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4425"/>
        <w:tblW w:w="16019" w:type="dxa"/>
        <w:tblLook w:val="04A0" w:firstRow="1" w:lastRow="0" w:firstColumn="1" w:lastColumn="0" w:noHBand="0" w:noVBand="1"/>
      </w:tblPr>
      <w:tblGrid>
        <w:gridCol w:w="1213"/>
        <w:gridCol w:w="950"/>
        <w:gridCol w:w="606"/>
        <w:gridCol w:w="1343"/>
        <w:gridCol w:w="275"/>
        <w:gridCol w:w="1172"/>
        <w:gridCol w:w="986"/>
        <w:gridCol w:w="811"/>
        <w:gridCol w:w="176"/>
        <w:gridCol w:w="1129"/>
        <w:gridCol w:w="91"/>
        <w:gridCol w:w="1322"/>
        <w:gridCol w:w="996"/>
        <w:gridCol w:w="176"/>
        <w:gridCol w:w="1037"/>
        <w:gridCol w:w="176"/>
        <w:gridCol w:w="986"/>
        <w:gridCol w:w="2587"/>
      </w:tblGrid>
      <w:tr w:rsidR="00E619BC" w:rsidRPr="00132B79" w14:paraId="37F40AC3" w14:textId="77777777" w:rsidTr="00E619BC">
        <w:trPr>
          <w:trHeight w:val="535"/>
        </w:trPr>
        <w:tc>
          <w:tcPr>
            <w:tcW w:w="121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8D7C4D5" w14:textId="77777777" w:rsidR="00E619BC" w:rsidRPr="00132B79" w:rsidRDefault="00E619BC" w:rsidP="00E619BC">
            <w:pPr>
              <w:rPr>
                <w:rFonts w:ascii="Tahoma" w:hAnsi="Tahoma" w:cs="Tahoma"/>
                <w:b/>
                <w:bCs/>
                <w:color w:val="000000"/>
                <w:sz w:val="20"/>
                <w:szCs w:val="20"/>
              </w:rPr>
            </w:pPr>
            <w:r w:rsidRPr="00132B79">
              <w:rPr>
                <w:rFonts w:ascii="Tahoma" w:hAnsi="Tahoma" w:cs="Tahoma"/>
                <w:b/>
                <w:bCs/>
                <w:color w:val="000000"/>
                <w:sz w:val="20"/>
                <w:szCs w:val="20"/>
              </w:rPr>
              <w:t>Date:</w:t>
            </w:r>
          </w:p>
        </w:tc>
        <w:tc>
          <w:tcPr>
            <w:tcW w:w="2899" w:type="dxa"/>
            <w:gridSpan w:val="3"/>
            <w:tcBorders>
              <w:top w:val="single" w:sz="4" w:space="0" w:color="auto"/>
              <w:left w:val="nil"/>
              <w:bottom w:val="single" w:sz="4" w:space="0" w:color="auto"/>
              <w:right w:val="single" w:sz="4" w:space="0" w:color="000000"/>
            </w:tcBorders>
            <w:shd w:val="clear" w:color="auto" w:fill="FFFFFF"/>
            <w:vAlign w:val="center"/>
            <w:hideMark/>
          </w:tcPr>
          <w:p w14:paraId="78A6EC54" w14:textId="5ACEAF91" w:rsidR="00E619BC" w:rsidRPr="00132B79" w:rsidRDefault="00C97D9F" w:rsidP="00E619BC">
            <w:pPr>
              <w:rPr>
                <w:rFonts w:ascii="Tahoma" w:hAnsi="Tahoma" w:cs="Tahoma"/>
                <w:color w:val="000000"/>
                <w:sz w:val="20"/>
                <w:szCs w:val="20"/>
              </w:rPr>
            </w:pPr>
            <w:r>
              <w:rPr>
                <w:rFonts w:ascii="Tahoma" w:hAnsi="Tahoma" w:cs="Tahoma"/>
                <w:color w:val="000000"/>
                <w:sz w:val="20"/>
                <w:szCs w:val="20"/>
              </w:rPr>
              <w:t>27/11/2024</w:t>
            </w:r>
          </w:p>
        </w:tc>
        <w:tc>
          <w:tcPr>
            <w:tcW w:w="262" w:type="dxa"/>
            <w:shd w:val="clear" w:color="auto" w:fill="FFFFFF"/>
            <w:noWrap/>
            <w:vAlign w:val="center"/>
            <w:hideMark/>
          </w:tcPr>
          <w:p w14:paraId="36C54143" w14:textId="77777777" w:rsidR="00E619BC" w:rsidRPr="00132B79" w:rsidRDefault="00E619BC" w:rsidP="00E619BC">
            <w:pPr>
              <w:rPr>
                <w:rFonts w:ascii="Tahoma" w:hAnsi="Tahoma" w:cs="Tahoma"/>
                <w:b/>
                <w:bCs/>
                <w:color w:val="000000"/>
                <w:sz w:val="20"/>
                <w:szCs w:val="20"/>
              </w:rPr>
            </w:pPr>
            <w:r w:rsidRPr="00132B79">
              <w:rPr>
                <w:rFonts w:ascii="Tahoma" w:hAnsi="Tahoma" w:cs="Tahoma"/>
                <w:b/>
                <w:bCs/>
                <w:color w:val="000000"/>
                <w:sz w:val="20"/>
                <w:szCs w:val="20"/>
              </w:rPr>
              <w:t> </w:t>
            </w:r>
          </w:p>
        </w:tc>
        <w:tc>
          <w:tcPr>
            <w:tcW w:w="1172" w:type="dxa"/>
            <w:shd w:val="clear" w:color="auto" w:fill="FFFFFF"/>
            <w:noWrap/>
            <w:vAlign w:val="center"/>
            <w:hideMark/>
          </w:tcPr>
          <w:p w14:paraId="48656CCC" w14:textId="77777777" w:rsidR="00E619BC" w:rsidRPr="00132B79" w:rsidRDefault="00E619BC" w:rsidP="00E619BC">
            <w:pPr>
              <w:rPr>
                <w:rFonts w:ascii="Tahoma" w:hAnsi="Tahoma" w:cs="Tahoma"/>
                <w:b/>
                <w:bCs/>
                <w:color w:val="000000"/>
                <w:sz w:val="20"/>
                <w:szCs w:val="20"/>
              </w:rPr>
            </w:pPr>
            <w:r w:rsidRPr="00132B79">
              <w:rPr>
                <w:rFonts w:ascii="Tahoma" w:hAnsi="Tahoma" w:cs="Tahoma"/>
                <w:b/>
                <w:bCs/>
                <w:color w:val="000000"/>
                <w:sz w:val="20"/>
                <w:szCs w:val="20"/>
              </w:rPr>
              <w:t> </w:t>
            </w:r>
          </w:p>
        </w:tc>
        <w:tc>
          <w:tcPr>
            <w:tcW w:w="986" w:type="dxa"/>
            <w:shd w:val="clear" w:color="auto" w:fill="FFFFFF"/>
            <w:noWrap/>
            <w:vAlign w:val="center"/>
            <w:hideMark/>
          </w:tcPr>
          <w:p w14:paraId="760BB68E" w14:textId="77777777" w:rsidR="00E619BC" w:rsidRPr="00132B79" w:rsidRDefault="00E619BC" w:rsidP="00E619BC">
            <w:pPr>
              <w:rPr>
                <w:rFonts w:ascii="Tahoma" w:hAnsi="Tahoma" w:cs="Tahoma"/>
                <w:b/>
                <w:bCs/>
                <w:color w:val="000000"/>
                <w:sz w:val="20"/>
                <w:szCs w:val="20"/>
              </w:rPr>
            </w:pPr>
            <w:r w:rsidRPr="00132B79">
              <w:rPr>
                <w:rFonts w:ascii="Tahoma" w:hAnsi="Tahoma" w:cs="Tahoma"/>
                <w:b/>
                <w:bCs/>
                <w:color w:val="000000"/>
                <w:sz w:val="20"/>
                <w:szCs w:val="20"/>
              </w:rPr>
              <w:t> </w:t>
            </w:r>
          </w:p>
        </w:tc>
        <w:tc>
          <w:tcPr>
            <w:tcW w:w="987" w:type="dxa"/>
            <w:gridSpan w:val="2"/>
            <w:shd w:val="clear" w:color="auto" w:fill="FFFFFF"/>
            <w:noWrap/>
            <w:vAlign w:val="center"/>
            <w:hideMark/>
          </w:tcPr>
          <w:p w14:paraId="3A676DBB" w14:textId="77777777" w:rsidR="00E619BC" w:rsidRPr="00132B79" w:rsidRDefault="00E619BC" w:rsidP="00E619BC">
            <w:pPr>
              <w:rPr>
                <w:rFonts w:ascii="Tahoma" w:hAnsi="Tahoma" w:cs="Tahoma"/>
                <w:b/>
                <w:bCs/>
                <w:color w:val="000000"/>
                <w:sz w:val="20"/>
                <w:szCs w:val="20"/>
              </w:rPr>
            </w:pPr>
            <w:r w:rsidRPr="00132B79">
              <w:rPr>
                <w:rFonts w:ascii="Tahoma" w:hAnsi="Tahoma" w:cs="Tahoma"/>
                <w:b/>
                <w:bCs/>
                <w:color w:val="000000"/>
                <w:sz w:val="20"/>
                <w:szCs w:val="20"/>
              </w:rPr>
              <w:t> </w:t>
            </w:r>
          </w:p>
        </w:tc>
        <w:tc>
          <w:tcPr>
            <w:tcW w:w="1220" w:type="dxa"/>
            <w:gridSpan w:val="2"/>
            <w:shd w:val="clear" w:color="auto" w:fill="FFFFFF"/>
            <w:noWrap/>
            <w:vAlign w:val="center"/>
            <w:hideMark/>
          </w:tcPr>
          <w:p w14:paraId="2CE97A6C" w14:textId="77777777" w:rsidR="00E619BC" w:rsidRPr="00132B79" w:rsidRDefault="00E619BC" w:rsidP="00E619BC">
            <w:pPr>
              <w:rPr>
                <w:rFonts w:ascii="Tahoma" w:hAnsi="Tahoma" w:cs="Tahoma"/>
                <w:b/>
                <w:bCs/>
                <w:color w:val="000000"/>
                <w:sz w:val="20"/>
                <w:szCs w:val="20"/>
              </w:rPr>
            </w:pPr>
            <w:r w:rsidRPr="00132B79">
              <w:rPr>
                <w:rFonts w:ascii="Tahoma" w:hAnsi="Tahoma" w:cs="Tahoma"/>
                <w:b/>
                <w:bCs/>
                <w:color w:val="000000"/>
                <w:sz w:val="20"/>
                <w:szCs w:val="20"/>
              </w:rPr>
              <w:t> </w:t>
            </w:r>
          </w:p>
        </w:tc>
        <w:tc>
          <w:tcPr>
            <w:tcW w:w="1322" w:type="dxa"/>
            <w:shd w:val="clear" w:color="auto" w:fill="FFFFFF"/>
            <w:noWrap/>
            <w:vAlign w:val="center"/>
            <w:hideMark/>
          </w:tcPr>
          <w:p w14:paraId="140A52C2" w14:textId="77777777" w:rsidR="00E619BC" w:rsidRPr="00132B79" w:rsidRDefault="00E619BC" w:rsidP="00E619BC">
            <w:pPr>
              <w:rPr>
                <w:rFonts w:ascii="Tahoma" w:hAnsi="Tahoma" w:cs="Tahoma"/>
                <w:b/>
                <w:bCs/>
                <w:color w:val="000000"/>
                <w:sz w:val="20"/>
                <w:szCs w:val="20"/>
              </w:rPr>
            </w:pPr>
            <w:r w:rsidRPr="00132B79">
              <w:rPr>
                <w:rFonts w:ascii="Tahoma" w:hAnsi="Tahoma" w:cs="Tahoma"/>
                <w:b/>
                <w:bCs/>
                <w:color w:val="000000"/>
                <w:sz w:val="20"/>
                <w:szCs w:val="20"/>
              </w:rPr>
              <w:t> </w:t>
            </w:r>
          </w:p>
        </w:tc>
        <w:tc>
          <w:tcPr>
            <w:tcW w:w="1172" w:type="dxa"/>
            <w:gridSpan w:val="2"/>
            <w:shd w:val="clear" w:color="auto" w:fill="FFFFFF"/>
            <w:noWrap/>
            <w:vAlign w:val="center"/>
            <w:hideMark/>
          </w:tcPr>
          <w:p w14:paraId="6B15A7ED" w14:textId="77777777" w:rsidR="00E619BC" w:rsidRPr="00132B79" w:rsidRDefault="00E619BC" w:rsidP="00E619BC">
            <w:pPr>
              <w:rPr>
                <w:rFonts w:ascii="Tahoma" w:hAnsi="Tahoma" w:cs="Tahoma"/>
                <w:b/>
                <w:bCs/>
                <w:color w:val="000000"/>
                <w:sz w:val="20"/>
                <w:szCs w:val="20"/>
              </w:rPr>
            </w:pPr>
            <w:r w:rsidRPr="00132B79">
              <w:rPr>
                <w:rFonts w:ascii="Tahoma" w:hAnsi="Tahoma" w:cs="Tahoma"/>
                <w:b/>
                <w:bCs/>
                <w:color w:val="000000"/>
                <w:sz w:val="20"/>
                <w:szCs w:val="20"/>
              </w:rPr>
              <w:t> </w:t>
            </w:r>
          </w:p>
        </w:tc>
        <w:tc>
          <w:tcPr>
            <w:tcW w:w="1213" w:type="dxa"/>
            <w:gridSpan w:val="2"/>
            <w:shd w:val="clear" w:color="auto" w:fill="FFFFFF"/>
            <w:noWrap/>
            <w:vAlign w:val="center"/>
            <w:hideMark/>
          </w:tcPr>
          <w:p w14:paraId="38D82BEE" w14:textId="77777777" w:rsidR="00E619BC" w:rsidRPr="00132B79" w:rsidRDefault="00E619BC" w:rsidP="00E619BC">
            <w:pPr>
              <w:rPr>
                <w:rFonts w:ascii="Tahoma" w:hAnsi="Tahoma" w:cs="Tahoma"/>
                <w:b/>
                <w:bCs/>
                <w:color w:val="000000"/>
                <w:sz w:val="20"/>
                <w:szCs w:val="20"/>
              </w:rPr>
            </w:pPr>
            <w:r w:rsidRPr="00132B79">
              <w:rPr>
                <w:rFonts w:ascii="Tahoma" w:hAnsi="Tahoma" w:cs="Tahoma"/>
                <w:b/>
                <w:bCs/>
                <w:color w:val="000000"/>
                <w:sz w:val="20"/>
                <w:szCs w:val="20"/>
              </w:rPr>
              <w:t> </w:t>
            </w:r>
          </w:p>
        </w:tc>
        <w:tc>
          <w:tcPr>
            <w:tcW w:w="986" w:type="dxa"/>
            <w:shd w:val="clear" w:color="auto" w:fill="FFFFFF"/>
            <w:noWrap/>
            <w:vAlign w:val="center"/>
            <w:hideMark/>
          </w:tcPr>
          <w:p w14:paraId="581A149D" w14:textId="77777777" w:rsidR="00E619BC" w:rsidRPr="00132B79" w:rsidRDefault="00E619BC" w:rsidP="00E619BC">
            <w:pPr>
              <w:rPr>
                <w:rFonts w:ascii="Tahoma" w:hAnsi="Tahoma" w:cs="Tahoma"/>
                <w:b/>
                <w:bCs/>
                <w:color w:val="000000"/>
                <w:sz w:val="20"/>
                <w:szCs w:val="20"/>
              </w:rPr>
            </w:pPr>
          </w:p>
        </w:tc>
        <w:tc>
          <w:tcPr>
            <w:tcW w:w="2587" w:type="dxa"/>
            <w:shd w:val="clear" w:color="auto" w:fill="FFFFFF"/>
            <w:noWrap/>
            <w:vAlign w:val="center"/>
            <w:hideMark/>
          </w:tcPr>
          <w:p w14:paraId="7B95ABFD" w14:textId="77777777" w:rsidR="00E619BC" w:rsidRPr="00132B79" w:rsidRDefault="00E619BC" w:rsidP="00E619BC">
            <w:pPr>
              <w:rPr>
                <w:rFonts w:ascii="Tahoma" w:hAnsi="Tahoma" w:cs="Tahoma"/>
                <w:b/>
                <w:bCs/>
                <w:color w:val="000000"/>
                <w:sz w:val="20"/>
                <w:szCs w:val="20"/>
              </w:rPr>
            </w:pPr>
            <w:r w:rsidRPr="00132B79">
              <w:rPr>
                <w:rFonts w:ascii="Tahoma" w:hAnsi="Tahoma" w:cs="Tahoma"/>
                <w:b/>
                <w:bCs/>
                <w:color w:val="000000"/>
                <w:sz w:val="20"/>
                <w:szCs w:val="20"/>
              </w:rPr>
              <w:t> </w:t>
            </w:r>
          </w:p>
        </w:tc>
      </w:tr>
      <w:tr w:rsidR="00E619BC" w:rsidRPr="00132B79" w14:paraId="6085665F" w14:textId="77777777" w:rsidTr="00E619BC">
        <w:trPr>
          <w:trHeight w:val="98"/>
        </w:trPr>
        <w:tc>
          <w:tcPr>
            <w:tcW w:w="1213" w:type="dxa"/>
            <w:shd w:val="clear" w:color="auto" w:fill="FFFFFF"/>
            <w:noWrap/>
            <w:vAlign w:val="center"/>
            <w:hideMark/>
          </w:tcPr>
          <w:p w14:paraId="284DAC70" w14:textId="77777777" w:rsidR="00E619BC" w:rsidRPr="00132B79" w:rsidRDefault="00E619BC" w:rsidP="00E619BC">
            <w:pPr>
              <w:rPr>
                <w:rFonts w:ascii="Tahoma" w:hAnsi="Tahoma" w:cs="Tahoma"/>
                <w:b/>
                <w:bCs/>
                <w:color w:val="000000"/>
                <w:sz w:val="20"/>
                <w:szCs w:val="20"/>
              </w:rPr>
            </w:pPr>
            <w:r w:rsidRPr="00132B79">
              <w:rPr>
                <w:rFonts w:ascii="Tahoma" w:hAnsi="Tahoma" w:cs="Tahoma"/>
                <w:b/>
                <w:bCs/>
                <w:color w:val="000000"/>
                <w:sz w:val="20"/>
                <w:szCs w:val="20"/>
              </w:rPr>
              <w:t> </w:t>
            </w:r>
          </w:p>
        </w:tc>
        <w:tc>
          <w:tcPr>
            <w:tcW w:w="950" w:type="dxa"/>
            <w:shd w:val="clear" w:color="auto" w:fill="FFFFFF"/>
            <w:noWrap/>
            <w:vAlign w:val="center"/>
            <w:hideMark/>
          </w:tcPr>
          <w:p w14:paraId="46DD171C" w14:textId="77777777" w:rsidR="00E619BC" w:rsidRPr="00132B79" w:rsidRDefault="00E619BC" w:rsidP="00E619BC">
            <w:pPr>
              <w:rPr>
                <w:rFonts w:ascii="Tahoma" w:hAnsi="Tahoma" w:cs="Tahoma"/>
                <w:b/>
                <w:bCs/>
                <w:color w:val="000000"/>
                <w:sz w:val="20"/>
                <w:szCs w:val="20"/>
              </w:rPr>
            </w:pPr>
            <w:r w:rsidRPr="00132B79">
              <w:rPr>
                <w:rFonts w:ascii="Tahoma" w:hAnsi="Tahoma" w:cs="Tahoma"/>
                <w:b/>
                <w:bCs/>
                <w:color w:val="000000"/>
                <w:sz w:val="20"/>
                <w:szCs w:val="20"/>
              </w:rPr>
              <w:t> </w:t>
            </w:r>
          </w:p>
        </w:tc>
        <w:tc>
          <w:tcPr>
            <w:tcW w:w="606" w:type="dxa"/>
            <w:shd w:val="clear" w:color="auto" w:fill="FFFFFF"/>
            <w:noWrap/>
            <w:vAlign w:val="center"/>
            <w:hideMark/>
          </w:tcPr>
          <w:p w14:paraId="2ACC5F85" w14:textId="77777777" w:rsidR="00E619BC" w:rsidRPr="00132B79" w:rsidRDefault="00E619BC" w:rsidP="00E619BC">
            <w:pPr>
              <w:rPr>
                <w:rFonts w:ascii="Tahoma" w:hAnsi="Tahoma" w:cs="Tahoma"/>
                <w:b/>
                <w:bCs/>
                <w:color w:val="000000"/>
                <w:sz w:val="20"/>
                <w:szCs w:val="20"/>
              </w:rPr>
            </w:pPr>
            <w:r w:rsidRPr="00132B79">
              <w:rPr>
                <w:rFonts w:ascii="Tahoma" w:hAnsi="Tahoma" w:cs="Tahoma"/>
                <w:b/>
                <w:bCs/>
                <w:color w:val="000000"/>
                <w:sz w:val="20"/>
                <w:szCs w:val="20"/>
              </w:rPr>
              <w:t> </w:t>
            </w:r>
          </w:p>
        </w:tc>
        <w:tc>
          <w:tcPr>
            <w:tcW w:w="1343" w:type="dxa"/>
            <w:shd w:val="clear" w:color="auto" w:fill="FFFFFF"/>
            <w:noWrap/>
            <w:vAlign w:val="center"/>
            <w:hideMark/>
          </w:tcPr>
          <w:p w14:paraId="7D793CB1" w14:textId="77777777" w:rsidR="00E619BC" w:rsidRPr="00132B79" w:rsidRDefault="00E619BC" w:rsidP="00E619BC">
            <w:pPr>
              <w:rPr>
                <w:rFonts w:ascii="Tahoma" w:hAnsi="Tahoma" w:cs="Tahoma"/>
                <w:b/>
                <w:bCs/>
                <w:color w:val="000000"/>
                <w:sz w:val="20"/>
                <w:szCs w:val="20"/>
              </w:rPr>
            </w:pPr>
            <w:r w:rsidRPr="00132B79">
              <w:rPr>
                <w:rFonts w:ascii="Tahoma" w:hAnsi="Tahoma" w:cs="Tahoma"/>
                <w:b/>
                <w:bCs/>
                <w:color w:val="000000"/>
                <w:sz w:val="20"/>
                <w:szCs w:val="20"/>
              </w:rPr>
              <w:t> </w:t>
            </w:r>
          </w:p>
        </w:tc>
        <w:tc>
          <w:tcPr>
            <w:tcW w:w="262" w:type="dxa"/>
            <w:shd w:val="clear" w:color="auto" w:fill="FFFFFF"/>
            <w:noWrap/>
            <w:vAlign w:val="center"/>
            <w:hideMark/>
          </w:tcPr>
          <w:p w14:paraId="2F1A482A" w14:textId="77777777" w:rsidR="00E619BC" w:rsidRPr="00132B79" w:rsidRDefault="00E619BC" w:rsidP="00E619BC">
            <w:pPr>
              <w:rPr>
                <w:rFonts w:ascii="Tahoma" w:hAnsi="Tahoma" w:cs="Tahoma"/>
                <w:b/>
                <w:bCs/>
                <w:color w:val="000000"/>
                <w:sz w:val="20"/>
                <w:szCs w:val="20"/>
              </w:rPr>
            </w:pPr>
            <w:r w:rsidRPr="00132B79">
              <w:rPr>
                <w:rFonts w:ascii="Tahoma" w:hAnsi="Tahoma" w:cs="Tahoma"/>
                <w:b/>
                <w:bCs/>
                <w:color w:val="000000"/>
                <w:sz w:val="20"/>
                <w:szCs w:val="20"/>
              </w:rPr>
              <w:t> </w:t>
            </w:r>
          </w:p>
        </w:tc>
        <w:tc>
          <w:tcPr>
            <w:tcW w:w="1172" w:type="dxa"/>
            <w:shd w:val="clear" w:color="auto" w:fill="FFFFFF"/>
            <w:noWrap/>
            <w:vAlign w:val="center"/>
            <w:hideMark/>
          </w:tcPr>
          <w:p w14:paraId="1E4F4276" w14:textId="77777777" w:rsidR="00E619BC" w:rsidRPr="00132B79" w:rsidRDefault="00E619BC" w:rsidP="00E619BC">
            <w:pPr>
              <w:rPr>
                <w:rFonts w:ascii="Tahoma" w:hAnsi="Tahoma" w:cs="Tahoma"/>
                <w:b/>
                <w:bCs/>
                <w:color w:val="000000"/>
                <w:sz w:val="20"/>
                <w:szCs w:val="20"/>
              </w:rPr>
            </w:pPr>
            <w:r w:rsidRPr="00132B79">
              <w:rPr>
                <w:rFonts w:ascii="Tahoma" w:hAnsi="Tahoma" w:cs="Tahoma"/>
                <w:b/>
                <w:bCs/>
                <w:color w:val="000000"/>
                <w:sz w:val="20"/>
                <w:szCs w:val="20"/>
              </w:rPr>
              <w:t> </w:t>
            </w:r>
          </w:p>
        </w:tc>
        <w:tc>
          <w:tcPr>
            <w:tcW w:w="986" w:type="dxa"/>
            <w:shd w:val="clear" w:color="auto" w:fill="FFFFFF"/>
            <w:noWrap/>
            <w:vAlign w:val="center"/>
            <w:hideMark/>
          </w:tcPr>
          <w:p w14:paraId="61B55C1E" w14:textId="77777777" w:rsidR="00E619BC" w:rsidRPr="00132B79" w:rsidRDefault="00E619BC" w:rsidP="00E619BC">
            <w:pPr>
              <w:rPr>
                <w:rFonts w:ascii="Tahoma" w:hAnsi="Tahoma" w:cs="Tahoma"/>
                <w:b/>
                <w:bCs/>
                <w:color w:val="000000"/>
                <w:sz w:val="20"/>
                <w:szCs w:val="20"/>
              </w:rPr>
            </w:pPr>
            <w:r w:rsidRPr="00132B79">
              <w:rPr>
                <w:rFonts w:ascii="Tahoma" w:hAnsi="Tahoma" w:cs="Tahoma"/>
                <w:b/>
                <w:bCs/>
                <w:color w:val="000000"/>
                <w:sz w:val="20"/>
                <w:szCs w:val="20"/>
              </w:rPr>
              <w:t> </w:t>
            </w:r>
          </w:p>
        </w:tc>
        <w:tc>
          <w:tcPr>
            <w:tcW w:w="987" w:type="dxa"/>
            <w:gridSpan w:val="2"/>
            <w:shd w:val="clear" w:color="auto" w:fill="FFFFFF"/>
            <w:noWrap/>
            <w:vAlign w:val="center"/>
            <w:hideMark/>
          </w:tcPr>
          <w:p w14:paraId="059BCE08" w14:textId="77777777" w:rsidR="00E619BC" w:rsidRPr="00132B79" w:rsidRDefault="00E619BC" w:rsidP="00E619BC">
            <w:pPr>
              <w:rPr>
                <w:rFonts w:ascii="Tahoma" w:hAnsi="Tahoma" w:cs="Tahoma"/>
                <w:b/>
                <w:bCs/>
                <w:color w:val="000000"/>
                <w:sz w:val="20"/>
                <w:szCs w:val="20"/>
              </w:rPr>
            </w:pPr>
            <w:r w:rsidRPr="00132B79">
              <w:rPr>
                <w:rFonts w:ascii="Tahoma" w:hAnsi="Tahoma" w:cs="Tahoma"/>
                <w:b/>
                <w:bCs/>
                <w:color w:val="000000"/>
                <w:sz w:val="20"/>
                <w:szCs w:val="20"/>
              </w:rPr>
              <w:t> </w:t>
            </w:r>
          </w:p>
        </w:tc>
        <w:tc>
          <w:tcPr>
            <w:tcW w:w="1220" w:type="dxa"/>
            <w:gridSpan w:val="2"/>
            <w:shd w:val="clear" w:color="auto" w:fill="FFFFFF"/>
            <w:noWrap/>
            <w:vAlign w:val="center"/>
            <w:hideMark/>
          </w:tcPr>
          <w:p w14:paraId="453BC84C" w14:textId="77777777" w:rsidR="00E619BC" w:rsidRPr="00132B79" w:rsidRDefault="00E619BC" w:rsidP="00E619BC">
            <w:pPr>
              <w:rPr>
                <w:rFonts w:ascii="Tahoma" w:hAnsi="Tahoma" w:cs="Tahoma"/>
                <w:b/>
                <w:bCs/>
                <w:color w:val="000000"/>
                <w:sz w:val="20"/>
                <w:szCs w:val="20"/>
              </w:rPr>
            </w:pPr>
            <w:r w:rsidRPr="00132B79">
              <w:rPr>
                <w:rFonts w:ascii="Tahoma" w:hAnsi="Tahoma" w:cs="Tahoma"/>
                <w:b/>
                <w:bCs/>
                <w:color w:val="000000"/>
                <w:sz w:val="20"/>
                <w:szCs w:val="20"/>
              </w:rPr>
              <w:t> </w:t>
            </w:r>
          </w:p>
        </w:tc>
        <w:tc>
          <w:tcPr>
            <w:tcW w:w="1322" w:type="dxa"/>
            <w:shd w:val="clear" w:color="auto" w:fill="FFFFFF"/>
            <w:noWrap/>
            <w:vAlign w:val="center"/>
            <w:hideMark/>
          </w:tcPr>
          <w:p w14:paraId="217FD8B6" w14:textId="77777777" w:rsidR="00E619BC" w:rsidRPr="00132B79" w:rsidRDefault="00E619BC" w:rsidP="00E619BC">
            <w:pPr>
              <w:rPr>
                <w:rFonts w:ascii="Tahoma" w:hAnsi="Tahoma" w:cs="Tahoma"/>
                <w:b/>
                <w:bCs/>
                <w:color w:val="000000"/>
                <w:sz w:val="20"/>
                <w:szCs w:val="20"/>
              </w:rPr>
            </w:pPr>
            <w:r w:rsidRPr="00132B79">
              <w:rPr>
                <w:rFonts w:ascii="Tahoma" w:hAnsi="Tahoma" w:cs="Tahoma"/>
                <w:b/>
                <w:bCs/>
                <w:color w:val="000000"/>
                <w:sz w:val="20"/>
                <w:szCs w:val="20"/>
              </w:rPr>
              <w:t> </w:t>
            </w:r>
          </w:p>
        </w:tc>
        <w:tc>
          <w:tcPr>
            <w:tcW w:w="1172" w:type="dxa"/>
            <w:gridSpan w:val="2"/>
            <w:shd w:val="clear" w:color="auto" w:fill="FFFFFF"/>
            <w:noWrap/>
            <w:vAlign w:val="center"/>
            <w:hideMark/>
          </w:tcPr>
          <w:p w14:paraId="40A9946F" w14:textId="77777777" w:rsidR="00E619BC" w:rsidRPr="00132B79" w:rsidRDefault="00E619BC" w:rsidP="00E619BC">
            <w:pPr>
              <w:rPr>
                <w:rFonts w:ascii="Tahoma" w:hAnsi="Tahoma" w:cs="Tahoma"/>
                <w:b/>
                <w:bCs/>
                <w:color w:val="000000"/>
                <w:sz w:val="20"/>
                <w:szCs w:val="20"/>
              </w:rPr>
            </w:pPr>
            <w:r w:rsidRPr="00132B79">
              <w:rPr>
                <w:rFonts w:ascii="Tahoma" w:hAnsi="Tahoma" w:cs="Tahoma"/>
                <w:b/>
                <w:bCs/>
                <w:color w:val="000000"/>
                <w:sz w:val="20"/>
                <w:szCs w:val="20"/>
              </w:rPr>
              <w:t> </w:t>
            </w:r>
          </w:p>
        </w:tc>
        <w:tc>
          <w:tcPr>
            <w:tcW w:w="1213" w:type="dxa"/>
            <w:gridSpan w:val="2"/>
            <w:shd w:val="clear" w:color="auto" w:fill="FFFFFF"/>
            <w:noWrap/>
            <w:vAlign w:val="center"/>
            <w:hideMark/>
          </w:tcPr>
          <w:p w14:paraId="44B049C1" w14:textId="77777777" w:rsidR="00E619BC" w:rsidRPr="00132B79" w:rsidRDefault="00E619BC" w:rsidP="00E619BC">
            <w:pPr>
              <w:rPr>
                <w:rFonts w:ascii="Tahoma" w:hAnsi="Tahoma" w:cs="Tahoma"/>
                <w:b/>
                <w:bCs/>
                <w:color w:val="000000"/>
                <w:sz w:val="20"/>
                <w:szCs w:val="20"/>
              </w:rPr>
            </w:pPr>
            <w:r w:rsidRPr="00132B79">
              <w:rPr>
                <w:rFonts w:ascii="Tahoma" w:hAnsi="Tahoma" w:cs="Tahoma"/>
                <w:b/>
                <w:bCs/>
                <w:color w:val="000000"/>
                <w:sz w:val="20"/>
                <w:szCs w:val="20"/>
              </w:rPr>
              <w:t> </w:t>
            </w:r>
          </w:p>
        </w:tc>
        <w:tc>
          <w:tcPr>
            <w:tcW w:w="986" w:type="dxa"/>
            <w:shd w:val="clear" w:color="auto" w:fill="FFFFFF"/>
            <w:noWrap/>
            <w:vAlign w:val="center"/>
            <w:hideMark/>
          </w:tcPr>
          <w:p w14:paraId="3A0A4C60" w14:textId="77777777" w:rsidR="00E619BC" w:rsidRPr="00132B79" w:rsidRDefault="00E619BC" w:rsidP="00E619BC">
            <w:pPr>
              <w:rPr>
                <w:rFonts w:ascii="Tahoma" w:hAnsi="Tahoma" w:cs="Tahoma"/>
                <w:b/>
                <w:bCs/>
                <w:color w:val="000000"/>
                <w:sz w:val="20"/>
                <w:szCs w:val="20"/>
              </w:rPr>
            </w:pPr>
            <w:r w:rsidRPr="00132B79">
              <w:rPr>
                <w:rFonts w:ascii="Tahoma" w:hAnsi="Tahoma" w:cs="Tahoma"/>
                <w:b/>
                <w:bCs/>
                <w:color w:val="000000"/>
                <w:sz w:val="20"/>
                <w:szCs w:val="20"/>
              </w:rPr>
              <w:t> </w:t>
            </w:r>
          </w:p>
        </w:tc>
        <w:tc>
          <w:tcPr>
            <w:tcW w:w="2587" w:type="dxa"/>
            <w:shd w:val="clear" w:color="auto" w:fill="FFFFFF"/>
            <w:noWrap/>
            <w:vAlign w:val="center"/>
            <w:hideMark/>
          </w:tcPr>
          <w:p w14:paraId="3820E1DB" w14:textId="77777777" w:rsidR="00E619BC" w:rsidRPr="00132B79" w:rsidRDefault="00E619BC" w:rsidP="00E619BC">
            <w:pPr>
              <w:rPr>
                <w:rFonts w:ascii="Tahoma" w:hAnsi="Tahoma" w:cs="Tahoma"/>
                <w:b/>
                <w:bCs/>
                <w:color w:val="000000"/>
                <w:sz w:val="20"/>
                <w:szCs w:val="20"/>
              </w:rPr>
            </w:pPr>
            <w:r w:rsidRPr="00132B79">
              <w:rPr>
                <w:rFonts w:ascii="Tahoma" w:hAnsi="Tahoma" w:cs="Tahoma"/>
                <w:b/>
                <w:bCs/>
                <w:color w:val="000000"/>
                <w:sz w:val="20"/>
                <w:szCs w:val="20"/>
              </w:rPr>
              <w:t> </w:t>
            </w:r>
          </w:p>
        </w:tc>
      </w:tr>
      <w:tr w:rsidR="00E619BC" w:rsidRPr="00132B79" w14:paraId="78407D5E" w14:textId="77777777" w:rsidTr="00E619BC">
        <w:trPr>
          <w:trHeight w:val="475"/>
        </w:trPr>
        <w:tc>
          <w:tcPr>
            <w:tcW w:w="2163"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78B54637" w14:textId="77777777" w:rsidR="00E619BC" w:rsidRPr="00132B79" w:rsidRDefault="00E619BC" w:rsidP="00E619BC">
            <w:pPr>
              <w:rPr>
                <w:rFonts w:ascii="Tahoma" w:hAnsi="Tahoma" w:cs="Tahoma"/>
                <w:b/>
                <w:bCs/>
                <w:color w:val="000000"/>
                <w:sz w:val="20"/>
                <w:szCs w:val="20"/>
              </w:rPr>
            </w:pPr>
            <w:r w:rsidRPr="00132B79">
              <w:rPr>
                <w:rFonts w:ascii="Tahoma" w:hAnsi="Tahoma" w:cs="Tahoma"/>
                <w:b/>
                <w:bCs/>
                <w:color w:val="000000"/>
                <w:sz w:val="20"/>
                <w:szCs w:val="20"/>
              </w:rPr>
              <w:t>Assessors Name:</w:t>
            </w:r>
          </w:p>
        </w:tc>
        <w:tc>
          <w:tcPr>
            <w:tcW w:w="1949" w:type="dxa"/>
            <w:gridSpan w:val="2"/>
            <w:tcBorders>
              <w:top w:val="single" w:sz="4" w:space="0" w:color="auto"/>
              <w:left w:val="nil"/>
              <w:bottom w:val="single" w:sz="4" w:space="0" w:color="auto"/>
              <w:right w:val="single" w:sz="4" w:space="0" w:color="000000"/>
            </w:tcBorders>
            <w:shd w:val="clear" w:color="auto" w:fill="FFFFFF"/>
            <w:vAlign w:val="center"/>
            <w:hideMark/>
          </w:tcPr>
          <w:p w14:paraId="5D53A7E9" w14:textId="06A1482E" w:rsidR="00E619BC" w:rsidRPr="00132B79" w:rsidRDefault="003915D2" w:rsidP="00E619BC">
            <w:pPr>
              <w:rPr>
                <w:rFonts w:ascii="Tahoma" w:hAnsi="Tahoma" w:cs="Tahoma"/>
                <w:b/>
                <w:bCs/>
                <w:color w:val="000000"/>
                <w:sz w:val="20"/>
                <w:szCs w:val="20"/>
              </w:rPr>
            </w:pPr>
            <w:r>
              <w:rPr>
                <w:rFonts w:ascii="Tahoma" w:hAnsi="Tahoma" w:cs="Tahoma"/>
                <w:b/>
                <w:bCs/>
                <w:color w:val="000000"/>
                <w:sz w:val="20"/>
                <w:szCs w:val="20"/>
              </w:rPr>
              <w:t>Marianne Killick</w:t>
            </w:r>
          </w:p>
        </w:tc>
        <w:tc>
          <w:tcPr>
            <w:tcW w:w="1434" w:type="dxa"/>
            <w:gridSpan w:val="2"/>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14:paraId="6D5D8044" w14:textId="77777777" w:rsidR="00E619BC" w:rsidRPr="00132B79" w:rsidRDefault="00E619BC" w:rsidP="00E619BC">
            <w:pPr>
              <w:rPr>
                <w:rFonts w:ascii="Tahoma" w:hAnsi="Tahoma" w:cs="Tahoma"/>
                <w:b/>
                <w:bCs/>
                <w:color w:val="000000"/>
                <w:sz w:val="20"/>
                <w:szCs w:val="20"/>
              </w:rPr>
            </w:pPr>
          </w:p>
        </w:tc>
        <w:tc>
          <w:tcPr>
            <w:tcW w:w="3102" w:type="dxa"/>
            <w:gridSpan w:val="4"/>
            <w:tcBorders>
              <w:top w:val="single" w:sz="4" w:space="0" w:color="auto"/>
              <w:left w:val="nil"/>
              <w:bottom w:val="single" w:sz="4" w:space="0" w:color="auto"/>
              <w:right w:val="single" w:sz="4" w:space="0" w:color="000000"/>
            </w:tcBorders>
            <w:shd w:val="clear" w:color="auto" w:fill="FFFFFF"/>
            <w:vAlign w:val="center"/>
            <w:hideMark/>
          </w:tcPr>
          <w:p w14:paraId="370E9CC0" w14:textId="77777777" w:rsidR="00E619BC" w:rsidRPr="00132B79" w:rsidRDefault="00E619BC" w:rsidP="00E619BC">
            <w:pPr>
              <w:rPr>
                <w:rFonts w:ascii="Tahoma" w:hAnsi="Tahoma" w:cs="Tahoma"/>
                <w:b/>
                <w:bCs/>
                <w:color w:val="000000"/>
                <w:sz w:val="20"/>
                <w:szCs w:val="20"/>
              </w:rPr>
            </w:pPr>
            <w:r w:rsidRPr="00132B79">
              <w:rPr>
                <w:rFonts w:ascii="Tahoma" w:hAnsi="Tahoma" w:cs="Tahoma"/>
                <w:b/>
                <w:bCs/>
                <w:color w:val="000000"/>
                <w:sz w:val="20"/>
                <w:szCs w:val="20"/>
              </w:rPr>
              <w:t xml:space="preserve"> </w:t>
            </w:r>
          </w:p>
        </w:tc>
        <w:tc>
          <w:tcPr>
            <w:tcW w:w="2409" w:type="dxa"/>
            <w:gridSpan w:val="3"/>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14:paraId="46A048E4" w14:textId="77777777" w:rsidR="00E619BC" w:rsidRPr="00132B79" w:rsidRDefault="00E619BC" w:rsidP="00E619BC">
            <w:pPr>
              <w:rPr>
                <w:rFonts w:ascii="Tahoma" w:hAnsi="Tahoma" w:cs="Tahoma"/>
                <w:b/>
                <w:bCs/>
                <w:color w:val="000000"/>
                <w:sz w:val="20"/>
                <w:szCs w:val="20"/>
              </w:rPr>
            </w:pPr>
            <w:r w:rsidRPr="00132B79">
              <w:rPr>
                <w:rFonts w:ascii="Tahoma" w:hAnsi="Tahoma" w:cs="Tahoma"/>
                <w:b/>
                <w:bCs/>
                <w:color w:val="000000"/>
                <w:sz w:val="20"/>
                <w:szCs w:val="20"/>
              </w:rPr>
              <w:t>Review Date:</w:t>
            </w:r>
          </w:p>
        </w:tc>
        <w:tc>
          <w:tcPr>
            <w:tcW w:w="4962" w:type="dxa"/>
            <w:gridSpan w:val="5"/>
            <w:tcBorders>
              <w:top w:val="single" w:sz="4" w:space="0" w:color="auto"/>
              <w:left w:val="nil"/>
              <w:bottom w:val="single" w:sz="4" w:space="0" w:color="auto"/>
              <w:right w:val="single" w:sz="4" w:space="0" w:color="000000"/>
            </w:tcBorders>
            <w:shd w:val="clear" w:color="auto" w:fill="FFFFFF"/>
            <w:vAlign w:val="center"/>
            <w:hideMark/>
          </w:tcPr>
          <w:p w14:paraId="0E193630" w14:textId="77777777" w:rsidR="00E619BC" w:rsidRPr="00132B79" w:rsidRDefault="00E619BC" w:rsidP="00E619BC">
            <w:pPr>
              <w:rPr>
                <w:rFonts w:ascii="Tahoma" w:hAnsi="Tahoma" w:cs="Tahoma"/>
                <w:color w:val="000000"/>
                <w:sz w:val="20"/>
                <w:szCs w:val="20"/>
              </w:rPr>
            </w:pPr>
            <w:r w:rsidRPr="00132B79">
              <w:rPr>
                <w:rFonts w:ascii="Tahoma" w:hAnsi="Tahoma" w:cs="Tahoma"/>
                <w:color w:val="000000"/>
                <w:sz w:val="20"/>
                <w:szCs w:val="20"/>
              </w:rPr>
              <w:t>Ongoing – as per government guidance updates</w:t>
            </w:r>
          </w:p>
        </w:tc>
      </w:tr>
      <w:tr w:rsidR="00E619BC" w:rsidRPr="00132B79" w14:paraId="0122D3EC" w14:textId="77777777" w:rsidTr="00E619BC">
        <w:trPr>
          <w:trHeight w:val="81"/>
        </w:trPr>
        <w:tc>
          <w:tcPr>
            <w:tcW w:w="1213" w:type="dxa"/>
            <w:shd w:val="clear" w:color="auto" w:fill="FFFFFF"/>
            <w:noWrap/>
            <w:vAlign w:val="center"/>
            <w:hideMark/>
          </w:tcPr>
          <w:p w14:paraId="5D166640" w14:textId="77777777" w:rsidR="00E619BC" w:rsidRPr="00132B79" w:rsidRDefault="00E619BC" w:rsidP="00E619BC">
            <w:pPr>
              <w:rPr>
                <w:rFonts w:ascii="Tahoma" w:hAnsi="Tahoma" w:cs="Tahoma"/>
                <w:b/>
                <w:bCs/>
                <w:color w:val="000000"/>
                <w:sz w:val="20"/>
                <w:szCs w:val="20"/>
              </w:rPr>
            </w:pPr>
            <w:r w:rsidRPr="00132B79">
              <w:rPr>
                <w:rFonts w:ascii="Tahoma" w:hAnsi="Tahoma" w:cs="Tahoma"/>
                <w:b/>
                <w:bCs/>
                <w:color w:val="000000"/>
                <w:sz w:val="20"/>
                <w:szCs w:val="20"/>
              </w:rPr>
              <w:t> </w:t>
            </w:r>
          </w:p>
        </w:tc>
        <w:tc>
          <w:tcPr>
            <w:tcW w:w="950" w:type="dxa"/>
            <w:shd w:val="clear" w:color="auto" w:fill="FFFFFF"/>
            <w:noWrap/>
            <w:vAlign w:val="center"/>
            <w:hideMark/>
          </w:tcPr>
          <w:p w14:paraId="3F5D7CB1" w14:textId="77777777" w:rsidR="00E619BC" w:rsidRPr="00132B79" w:rsidRDefault="00E619BC" w:rsidP="00E619BC">
            <w:pPr>
              <w:rPr>
                <w:rFonts w:ascii="Tahoma" w:hAnsi="Tahoma" w:cs="Tahoma"/>
                <w:b/>
                <w:bCs/>
                <w:color w:val="000000"/>
                <w:sz w:val="20"/>
                <w:szCs w:val="20"/>
              </w:rPr>
            </w:pPr>
            <w:r w:rsidRPr="00132B79">
              <w:rPr>
                <w:rFonts w:ascii="Tahoma" w:hAnsi="Tahoma" w:cs="Tahoma"/>
                <w:b/>
                <w:bCs/>
                <w:color w:val="000000"/>
                <w:sz w:val="20"/>
                <w:szCs w:val="20"/>
              </w:rPr>
              <w:t> </w:t>
            </w:r>
          </w:p>
        </w:tc>
        <w:tc>
          <w:tcPr>
            <w:tcW w:w="606" w:type="dxa"/>
            <w:shd w:val="clear" w:color="auto" w:fill="FFFFFF"/>
            <w:noWrap/>
            <w:vAlign w:val="center"/>
            <w:hideMark/>
          </w:tcPr>
          <w:p w14:paraId="00856B2C" w14:textId="77777777" w:rsidR="00E619BC" w:rsidRPr="00132B79" w:rsidRDefault="00E619BC" w:rsidP="00E619BC">
            <w:pPr>
              <w:rPr>
                <w:rFonts w:ascii="Tahoma" w:hAnsi="Tahoma" w:cs="Tahoma"/>
                <w:b/>
                <w:bCs/>
                <w:color w:val="000000"/>
                <w:sz w:val="20"/>
                <w:szCs w:val="20"/>
              </w:rPr>
            </w:pPr>
            <w:r w:rsidRPr="00132B79">
              <w:rPr>
                <w:rFonts w:ascii="Tahoma" w:hAnsi="Tahoma" w:cs="Tahoma"/>
                <w:b/>
                <w:bCs/>
                <w:color w:val="000000"/>
                <w:sz w:val="20"/>
                <w:szCs w:val="20"/>
              </w:rPr>
              <w:t> </w:t>
            </w:r>
          </w:p>
        </w:tc>
        <w:tc>
          <w:tcPr>
            <w:tcW w:w="1343" w:type="dxa"/>
            <w:shd w:val="clear" w:color="auto" w:fill="FFFFFF"/>
            <w:noWrap/>
            <w:vAlign w:val="center"/>
            <w:hideMark/>
          </w:tcPr>
          <w:p w14:paraId="196D146F" w14:textId="77777777" w:rsidR="00E619BC" w:rsidRPr="00132B79" w:rsidRDefault="00E619BC" w:rsidP="00E619BC">
            <w:pPr>
              <w:rPr>
                <w:rFonts w:ascii="Tahoma" w:hAnsi="Tahoma" w:cs="Tahoma"/>
                <w:b/>
                <w:bCs/>
                <w:color w:val="000000"/>
                <w:sz w:val="20"/>
                <w:szCs w:val="20"/>
              </w:rPr>
            </w:pPr>
            <w:r w:rsidRPr="00132B79">
              <w:rPr>
                <w:rFonts w:ascii="Tahoma" w:hAnsi="Tahoma" w:cs="Tahoma"/>
                <w:b/>
                <w:bCs/>
                <w:color w:val="000000"/>
                <w:sz w:val="20"/>
                <w:szCs w:val="20"/>
              </w:rPr>
              <w:t> </w:t>
            </w:r>
          </w:p>
        </w:tc>
        <w:tc>
          <w:tcPr>
            <w:tcW w:w="262" w:type="dxa"/>
            <w:shd w:val="clear" w:color="auto" w:fill="FFFFFF"/>
            <w:noWrap/>
            <w:vAlign w:val="center"/>
            <w:hideMark/>
          </w:tcPr>
          <w:p w14:paraId="08B5A891" w14:textId="77777777" w:rsidR="00E619BC" w:rsidRPr="00132B79" w:rsidRDefault="00E619BC" w:rsidP="00E619BC">
            <w:pPr>
              <w:rPr>
                <w:rFonts w:ascii="Tahoma" w:hAnsi="Tahoma" w:cs="Tahoma"/>
                <w:b/>
                <w:bCs/>
                <w:color w:val="000000"/>
                <w:sz w:val="20"/>
                <w:szCs w:val="20"/>
              </w:rPr>
            </w:pPr>
            <w:r w:rsidRPr="00132B79">
              <w:rPr>
                <w:rFonts w:ascii="Tahoma" w:hAnsi="Tahoma" w:cs="Tahoma"/>
                <w:b/>
                <w:bCs/>
                <w:color w:val="000000"/>
                <w:sz w:val="20"/>
                <w:szCs w:val="20"/>
              </w:rPr>
              <w:t> </w:t>
            </w:r>
          </w:p>
        </w:tc>
        <w:tc>
          <w:tcPr>
            <w:tcW w:w="1172" w:type="dxa"/>
            <w:shd w:val="clear" w:color="auto" w:fill="FFFFFF"/>
            <w:noWrap/>
            <w:vAlign w:val="center"/>
            <w:hideMark/>
          </w:tcPr>
          <w:p w14:paraId="3C10712B" w14:textId="77777777" w:rsidR="00E619BC" w:rsidRPr="00132B79" w:rsidRDefault="00E619BC" w:rsidP="00E619BC">
            <w:pPr>
              <w:rPr>
                <w:rFonts w:ascii="Tahoma" w:hAnsi="Tahoma" w:cs="Tahoma"/>
                <w:b/>
                <w:bCs/>
                <w:color w:val="000000"/>
                <w:sz w:val="20"/>
                <w:szCs w:val="20"/>
              </w:rPr>
            </w:pPr>
            <w:r w:rsidRPr="00132B79">
              <w:rPr>
                <w:rFonts w:ascii="Tahoma" w:hAnsi="Tahoma" w:cs="Tahoma"/>
                <w:b/>
                <w:bCs/>
                <w:color w:val="000000"/>
                <w:sz w:val="20"/>
                <w:szCs w:val="20"/>
              </w:rPr>
              <w:t> </w:t>
            </w:r>
          </w:p>
        </w:tc>
        <w:tc>
          <w:tcPr>
            <w:tcW w:w="986" w:type="dxa"/>
            <w:shd w:val="clear" w:color="auto" w:fill="FFFFFF"/>
            <w:noWrap/>
            <w:vAlign w:val="center"/>
            <w:hideMark/>
          </w:tcPr>
          <w:p w14:paraId="5DD26070" w14:textId="77777777" w:rsidR="00E619BC" w:rsidRPr="00132B79" w:rsidRDefault="00E619BC" w:rsidP="00E619BC">
            <w:pPr>
              <w:rPr>
                <w:rFonts w:ascii="Tahoma" w:hAnsi="Tahoma" w:cs="Tahoma"/>
                <w:b/>
                <w:bCs/>
                <w:color w:val="000000"/>
                <w:sz w:val="20"/>
                <w:szCs w:val="20"/>
              </w:rPr>
            </w:pPr>
            <w:r w:rsidRPr="00132B79">
              <w:rPr>
                <w:rFonts w:ascii="Tahoma" w:hAnsi="Tahoma" w:cs="Tahoma"/>
                <w:b/>
                <w:bCs/>
                <w:color w:val="000000"/>
                <w:sz w:val="20"/>
                <w:szCs w:val="20"/>
              </w:rPr>
              <w:t> </w:t>
            </w:r>
          </w:p>
        </w:tc>
        <w:tc>
          <w:tcPr>
            <w:tcW w:w="987" w:type="dxa"/>
            <w:gridSpan w:val="2"/>
            <w:shd w:val="clear" w:color="auto" w:fill="FFFFFF"/>
            <w:noWrap/>
            <w:vAlign w:val="center"/>
            <w:hideMark/>
          </w:tcPr>
          <w:p w14:paraId="6ACA9ABA" w14:textId="77777777" w:rsidR="00E619BC" w:rsidRPr="00132B79" w:rsidRDefault="00E619BC" w:rsidP="00E619BC">
            <w:pPr>
              <w:rPr>
                <w:rFonts w:ascii="Tahoma" w:hAnsi="Tahoma" w:cs="Tahoma"/>
                <w:b/>
                <w:bCs/>
                <w:color w:val="000000"/>
                <w:sz w:val="20"/>
                <w:szCs w:val="20"/>
              </w:rPr>
            </w:pPr>
            <w:r w:rsidRPr="00132B79">
              <w:rPr>
                <w:rFonts w:ascii="Tahoma" w:hAnsi="Tahoma" w:cs="Tahoma"/>
                <w:b/>
                <w:bCs/>
                <w:color w:val="000000"/>
                <w:sz w:val="20"/>
                <w:szCs w:val="20"/>
              </w:rPr>
              <w:t> </w:t>
            </w:r>
          </w:p>
        </w:tc>
        <w:tc>
          <w:tcPr>
            <w:tcW w:w="1220" w:type="dxa"/>
            <w:gridSpan w:val="2"/>
            <w:shd w:val="clear" w:color="auto" w:fill="FFFFFF"/>
            <w:noWrap/>
            <w:vAlign w:val="center"/>
            <w:hideMark/>
          </w:tcPr>
          <w:p w14:paraId="799EBCF0" w14:textId="77777777" w:rsidR="00E619BC" w:rsidRPr="00132B79" w:rsidRDefault="00E619BC" w:rsidP="00E619BC">
            <w:pPr>
              <w:rPr>
                <w:rFonts w:ascii="Tahoma" w:hAnsi="Tahoma" w:cs="Tahoma"/>
                <w:b/>
                <w:bCs/>
                <w:color w:val="000000"/>
                <w:sz w:val="20"/>
                <w:szCs w:val="20"/>
              </w:rPr>
            </w:pPr>
            <w:r w:rsidRPr="00132B79">
              <w:rPr>
                <w:rFonts w:ascii="Tahoma" w:hAnsi="Tahoma" w:cs="Tahoma"/>
                <w:b/>
                <w:bCs/>
                <w:color w:val="000000"/>
                <w:sz w:val="20"/>
                <w:szCs w:val="20"/>
              </w:rPr>
              <w:t> </w:t>
            </w:r>
          </w:p>
        </w:tc>
        <w:tc>
          <w:tcPr>
            <w:tcW w:w="1322" w:type="dxa"/>
            <w:shd w:val="clear" w:color="auto" w:fill="FFFFFF"/>
            <w:noWrap/>
            <w:vAlign w:val="center"/>
            <w:hideMark/>
          </w:tcPr>
          <w:p w14:paraId="59C34EA1" w14:textId="77777777" w:rsidR="00E619BC" w:rsidRPr="00132B79" w:rsidRDefault="00E619BC" w:rsidP="00E619BC">
            <w:pPr>
              <w:rPr>
                <w:rFonts w:ascii="Tahoma" w:hAnsi="Tahoma" w:cs="Tahoma"/>
                <w:b/>
                <w:bCs/>
                <w:color w:val="000000"/>
                <w:sz w:val="20"/>
                <w:szCs w:val="20"/>
              </w:rPr>
            </w:pPr>
            <w:r w:rsidRPr="00132B79">
              <w:rPr>
                <w:rFonts w:ascii="Tahoma" w:hAnsi="Tahoma" w:cs="Tahoma"/>
                <w:b/>
                <w:bCs/>
                <w:color w:val="000000"/>
                <w:sz w:val="20"/>
                <w:szCs w:val="20"/>
              </w:rPr>
              <w:t> </w:t>
            </w:r>
          </w:p>
        </w:tc>
        <w:tc>
          <w:tcPr>
            <w:tcW w:w="1172" w:type="dxa"/>
            <w:gridSpan w:val="2"/>
            <w:shd w:val="clear" w:color="auto" w:fill="FFFFFF"/>
            <w:noWrap/>
            <w:vAlign w:val="center"/>
            <w:hideMark/>
          </w:tcPr>
          <w:p w14:paraId="34AC51AD" w14:textId="77777777" w:rsidR="00E619BC" w:rsidRPr="00132B79" w:rsidRDefault="00E619BC" w:rsidP="00E619BC">
            <w:pPr>
              <w:rPr>
                <w:rFonts w:ascii="Tahoma" w:hAnsi="Tahoma" w:cs="Tahoma"/>
                <w:b/>
                <w:bCs/>
                <w:color w:val="000000"/>
                <w:sz w:val="20"/>
                <w:szCs w:val="20"/>
              </w:rPr>
            </w:pPr>
            <w:r w:rsidRPr="00132B79">
              <w:rPr>
                <w:rFonts w:ascii="Tahoma" w:hAnsi="Tahoma" w:cs="Tahoma"/>
                <w:b/>
                <w:bCs/>
                <w:color w:val="000000"/>
                <w:sz w:val="20"/>
                <w:szCs w:val="20"/>
              </w:rPr>
              <w:t> </w:t>
            </w:r>
          </w:p>
        </w:tc>
        <w:tc>
          <w:tcPr>
            <w:tcW w:w="1213" w:type="dxa"/>
            <w:gridSpan w:val="2"/>
            <w:shd w:val="clear" w:color="auto" w:fill="FFFFFF"/>
            <w:noWrap/>
            <w:vAlign w:val="center"/>
            <w:hideMark/>
          </w:tcPr>
          <w:p w14:paraId="51C635DC" w14:textId="77777777" w:rsidR="00E619BC" w:rsidRPr="00132B79" w:rsidRDefault="00E619BC" w:rsidP="00E619BC">
            <w:pPr>
              <w:rPr>
                <w:rFonts w:ascii="Tahoma" w:hAnsi="Tahoma" w:cs="Tahoma"/>
                <w:b/>
                <w:bCs/>
                <w:color w:val="000000"/>
                <w:sz w:val="20"/>
                <w:szCs w:val="20"/>
              </w:rPr>
            </w:pPr>
            <w:r w:rsidRPr="00132B79">
              <w:rPr>
                <w:rFonts w:ascii="Tahoma" w:hAnsi="Tahoma" w:cs="Tahoma"/>
                <w:b/>
                <w:bCs/>
                <w:color w:val="000000"/>
                <w:sz w:val="20"/>
                <w:szCs w:val="20"/>
              </w:rPr>
              <w:t> </w:t>
            </w:r>
          </w:p>
        </w:tc>
        <w:tc>
          <w:tcPr>
            <w:tcW w:w="986" w:type="dxa"/>
            <w:shd w:val="clear" w:color="auto" w:fill="FFFFFF"/>
            <w:noWrap/>
            <w:vAlign w:val="center"/>
            <w:hideMark/>
          </w:tcPr>
          <w:p w14:paraId="3C0D14DC" w14:textId="77777777" w:rsidR="00E619BC" w:rsidRPr="00132B79" w:rsidRDefault="00E619BC" w:rsidP="00E619BC">
            <w:pPr>
              <w:rPr>
                <w:rFonts w:ascii="Tahoma" w:hAnsi="Tahoma" w:cs="Tahoma"/>
                <w:b/>
                <w:bCs/>
                <w:color w:val="000000"/>
                <w:sz w:val="20"/>
                <w:szCs w:val="20"/>
              </w:rPr>
            </w:pPr>
            <w:r w:rsidRPr="00132B79">
              <w:rPr>
                <w:rFonts w:ascii="Tahoma" w:hAnsi="Tahoma" w:cs="Tahoma"/>
                <w:b/>
                <w:bCs/>
                <w:color w:val="000000"/>
                <w:sz w:val="20"/>
                <w:szCs w:val="20"/>
              </w:rPr>
              <w:t> </w:t>
            </w:r>
          </w:p>
        </w:tc>
        <w:tc>
          <w:tcPr>
            <w:tcW w:w="2587" w:type="dxa"/>
            <w:shd w:val="clear" w:color="auto" w:fill="FFFFFF"/>
            <w:noWrap/>
            <w:vAlign w:val="center"/>
            <w:hideMark/>
          </w:tcPr>
          <w:p w14:paraId="5CE610E4" w14:textId="77777777" w:rsidR="00E619BC" w:rsidRPr="00132B79" w:rsidRDefault="00E619BC" w:rsidP="00E619BC">
            <w:pPr>
              <w:rPr>
                <w:rFonts w:ascii="Tahoma" w:hAnsi="Tahoma" w:cs="Tahoma"/>
                <w:b/>
                <w:bCs/>
                <w:color w:val="000000"/>
                <w:sz w:val="20"/>
                <w:szCs w:val="20"/>
              </w:rPr>
            </w:pPr>
            <w:r w:rsidRPr="00132B79">
              <w:rPr>
                <w:rFonts w:ascii="Tahoma" w:hAnsi="Tahoma" w:cs="Tahoma"/>
                <w:b/>
                <w:bCs/>
                <w:color w:val="000000"/>
                <w:sz w:val="20"/>
                <w:szCs w:val="20"/>
              </w:rPr>
              <w:t> </w:t>
            </w:r>
          </w:p>
        </w:tc>
      </w:tr>
      <w:tr w:rsidR="00E619BC" w:rsidRPr="00132B79" w14:paraId="0AAA5AD1" w14:textId="77777777" w:rsidTr="00E619BC">
        <w:trPr>
          <w:trHeight w:val="457"/>
        </w:trPr>
        <w:tc>
          <w:tcPr>
            <w:tcW w:w="2163"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3028B716" w14:textId="77777777" w:rsidR="00E619BC" w:rsidRPr="00132B79" w:rsidRDefault="00E619BC" w:rsidP="00E619BC">
            <w:pPr>
              <w:rPr>
                <w:rFonts w:ascii="Tahoma" w:hAnsi="Tahoma" w:cs="Tahoma"/>
                <w:b/>
                <w:bCs/>
                <w:color w:val="000000"/>
                <w:sz w:val="20"/>
                <w:szCs w:val="20"/>
              </w:rPr>
            </w:pPr>
            <w:r w:rsidRPr="00132B79">
              <w:rPr>
                <w:rFonts w:ascii="Tahoma" w:hAnsi="Tahoma" w:cs="Tahoma"/>
                <w:b/>
                <w:bCs/>
                <w:color w:val="000000"/>
                <w:sz w:val="20"/>
                <w:szCs w:val="20"/>
              </w:rPr>
              <w:t>Endorsed By:</w:t>
            </w:r>
          </w:p>
        </w:tc>
        <w:tc>
          <w:tcPr>
            <w:tcW w:w="1949" w:type="dxa"/>
            <w:gridSpan w:val="2"/>
            <w:tcBorders>
              <w:top w:val="single" w:sz="4" w:space="0" w:color="auto"/>
              <w:left w:val="nil"/>
              <w:bottom w:val="single" w:sz="4" w:space="0" w:color="auto"/>
              <w:right w:val="single" w:sz="4" w:space="0" w:color="000000"/>
            </w:tcBorders>
            <w:shd w:val="clear" w:color="auto" w:fill="FFFFFF"/>
            <w:vAlign w:val="center"/>
          </w:tcPr>
          <w:p w14:paraId="2504A33B" w14:textId="77777777" w:rsidR="00E619BC" w:rsidRPr="00132B79" w:rsidRDefault="00E619BC" w:rsidP="00E619BC">
            <w:pPr>
              <w:rPr>
                <w:rFonts w:ascii="Tahoma" w:hAnsi="Tahoma" w:cs="Tahoma"/>
                <w:b/>
                <w:bCs/>
                <w:color w:val="000000"/>
                <w:sz w:val="20"/>
                <w:szCs w:val="20"/>
              </w:rPr>
            </w:pPr>
          </w:p>
        </w:tc>
        <w:tc>
          <w:tcPr>
            <w:tcW w:w="1434" w:type="dxa"/>
            <w:gridSpan w:val="2"/>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14:paraId="3DF6E46A" w14:textId="77777777" w:rsidR="00E619BC" w:rsidRPr="00132B79" w:rsidRDefault="00E619BC" w:rsidP="00E619BC">
            <w:pPr>
              <w:rPr>
                <w:rFonts w:ascii="Tahoma" w:hAnsi="Tahoma" w:cs="Tahoma"/>
                <w:b/>
                <w:bCs/>
                <w:color w:val="000000"/>
                <w:sz w:val="20"/>
                <w:szCs w:val="20"/>
              </w:rPr>
            </w:pPr>
            <w:r w:rsidRPr="00132B79">
              <w:rPr>
                <w:rFonts w:ascii="Tahoma" w:hAnsi="Tahoma" w:cs="Tahoma"/>
                <w:b/>
                <w:bCs/>
                <w:color w:val="000000"/>
                <w:sz w:val="20"/>
                <w:szCs w:val="20"/>
              </w:rPr>
              <w:t>Signature:</w:t>
            </w:r>
          </w:p>
        </w:tc>
        <w:tc>
          <w:tcPr>
            <w:tcW w:w="1797" w:type="dxa"/>
            <w:gridSpan w:val="2"/>
            <w:tcBorders>
              <w:top w:val="single" w:sz="4" w:space="0" w:color="auto"/>
              <w:left w:val="nil"/>
              <w:bottom w:val="single" w:sz="4" w:space="0" w:color="auto"/>
              <w:right w:val="single" w:sz="4" w:space="0" w:color="000000"/>
            </w:tcBorders>
            <w:shd w:val="clear" w:color="auto" w:fill="FFFFFF"/>
            <w:vAlign w:val="center"/>
            <w:hideMark/>
          </w:tcPr>
          <w:p w14:paraId="43A58DC3" w14:textId="77777777" w:rsidR="00E619BC" w:rsidRPr="00132B79" w:rsidRDefault="00E619BC" w:rsidP="00E619BC">
            <w:pPr>
              <w:rPr>
                <w:rFonts w:ascii="Tahoma" w:hAnsi="Tahoma" w:cs="Tahoma"/>
                <w:b/>
                <w:bCs/>
                <w:color w:val="000000"/>
                <w:sz w:val="20"/>
                <w:szCs w:val="20"/>
              </w:rPr>
            </w:pPr>
            <w:r w:rsidRPr="00132B79">
              <w:rPr>
                <w:rFonts w:ascii="Tahoma" w:hAnsi="Tahoma" w:cs="Tahoma"/>
                <w:b/>
                <w:bCs/>
                <w:color w:val="000000"/>
                <w:sz w:val="20"/>
                <w:szCs w:val="20"/>
              </w:rPr>
              <w:t> </w:t>
            </w:r>
          </w:p>
        </w:tc>
        <w:tc>
          <w:tcPr>
            <w:tcW w:w="1305"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13C4C81" w14:textId="77777777" w:rsidR="00E619BC" w:rsidRPr="00132B79" w:rsidRDefault="00E619BC" w:rsidP="00E619BC">
            <w:pPr>
              <w:rPr>
                <w:rFonts w:ascii="Tahoma" w:hAnsi="Tahoma" w:cs="Tahoma"/>
                <w:b/>
                <w:bCs/>
                <w:color w:val="000000"/>
                <w:sz w:val="20"/>
                <w:szCs w:val="20"/>
              </w:rPr>
            </w:pPr>
            <w:r w:rsidRPr="00132B79">
              <w:rPr>
                <w:rFonts w:ascii="Tahoma" w:hAnsi="Tahoma" w:cs="Tahoma"/>
                <w:b/>
                <w:bCs/>
                <w:color w:val="000000"/>
                <w:sz w:val="20"/>
                <w:szCs w:val="20"/>
              </w:rPr>
              <w:t>Position:</w:t>
            </w:r>
          </w:p>
        </w:tc>
        <w:tc>
          <w:tcPr>
            <w:tcW w:w="2409" w:type="dxa"/>
            <w:gridSpan w:val="3"/>
            <w:tcBorders>
              <w:top w:val="single" w:sz="4" w:space="0" w:color="auto"/>
              <w:left w:val="nil"/>
              <w:bottom w:val="single" w:sz="4" w:space="0" w:color="auto"/>
              <w:right w:val="single" w:sz="4" w:space="0" w:color="auto"/>
            </w:tcBorders>
            <w:shd w:val="clear" w:color="auto" w:fill="FFFFFF"/>
            <w:noWrap/>
            <w:vAlign w:val="center"/>
            <w:hideMark/>
          </w:tcPr>
          <w:p w14:paraId="414FC276" w14:textId="77777777" w:rsidR="00E619BC" w:rsidRPr="00132B79" w:rsidRDefault="00E619BC" w:rsidP="00E619BC">
            <w:pPr>
              <w:rPr>
                <w:rFonts w:ascii="Tahoma" w:hAnsi="Tahoma" w:cs="Tahoma"/>
                <w:b/>
                <w:bCs/>
                <w:color w:val="000000"/>
                <w:sz w:val="20"/>
                <w:szCs w:val="20"/>
              </w:rPr>
            </w:pPr>
          </w:p>
        </w:tc>
        <w:tc>
          <w:tcPr>
            <w:tcW w:w="1213"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BE3FB4A" w14:textId="77777777" w:rsidR="00E619BC" w:rsidRPr="00132B79" w:rsidRDefault="00E619BC" w:rsidP="00E619BC">
            <w:pPr>
              <w:rPr>
                <w:rFonts w:ascii="Tahoma" w:hAnsi="Tahoma" w:cs="Tahoma"/>
                <w:b/>
                <w:bCs/>
                <w:color w:val="000000"/>
                <w:sz w:val="20"/>
                <w:szCs w:val="20"/>
              </w:rPr>
            </w:pPr>
            <w:r w:rsidRPr="00132B79">
              <w:rPr>
                <w:rFonts w:ascii="Tahoma" w:hAnsi="Tahoma" w:cs="Tahoma"/>
                <w:b/>
                <w:bCs/>
                <w:color w:val="000000"/>
                <w:sz w:val="20"/>
                <w:szCs w:val="20"/>
              </w:rPr>
              <w:t>Date:</w:t>
            </w:r>
          </w:p>
        </w:tc>
        <w:tc>
          <w:tcPr>
            <w:tcW w:w="3749" w:type="dxa"/>
            <w:gridSpan w:val="3"/>
            <w:tcBorders>
              <w:top w:val="single" w:sz="4" w:space="0" w:color="auto"/>
              <w:left w:val="nil"/>
              <w:bottom w:val="single" w:sz="4" w:space="0" w:color="auto"/>
              <w:right w:val="single" w:sz="4" w:space="0" w:color="000000"/>
            </w:tcBorders>
            <w:shd w:val="clear" w:color="auto" w:fill="FFFFFF"/>
            <w:vAlign w:val="center"/>
            <w:hideMark/>
          </w:tcPr>
          <w:p w14:paraId="642C183A" w14:textId="77777777" w:rsidR="00E619BC" w:rsidRPr="00132B79" w:rsidRDefault="00E619BC" w:rsidP="00E619BC">
            <w:pPr>
              <w:rPr>
                <w:rFonts w:ascii="Tahoma" w:hAnsi="Tahoma" w:cs="Tahoma"/>
                <w:b/>
                <w:bCs/>
                <w:color w:val="000000"/>
                <w:sz w:val="20"/>
                <w:szCs w:val="20"/>
              </w:rPr>
            </w:pPr>
          </w:p>
        </w:tc>
      </w:tr>
      <w:tr w:rsidR="00E619BC" w:rsidRPr="00132B79" w14:paraId="32C24A70" w14:textId="77777777" w:rsidTr="00E619BC">
        <w:trPr>
          <w:trHeight w:val="208"/>
        </w:trPr>
        <w:tc>
          <w:tcPr>
            <w:tcW w:w="1213" w:type="dxa"/>
            <w:shd w:val="clear" w:color="auto" w:fill="FFFFFF"/>
            <w:noWrap/>
            <w:vAlign w:val="center"/>
            <w:hideMark/>
          </w:tcPr>
          <w:p w14:paraId="446AAD10" w14:textId="77777777" w:rsidR="00E619BC" w:rsidRPr="00132B79" w:rsidRDefault="00E619BC" w:rsidP="00E619BC">
            <w:pPr>
              <w:rPr>
                <w:rFonts w:ascii="Tahoma" w:hAnsi="Tahoma" w:cs="Tahoma"/>
                <w:b/>
                <w:bCs/>
                <w:color w:val="000000"/>
                <w:sz w:val="20"/>
                <w:szCs w:val="20"/>
              </w:rPr>
            </w:pPr>
            <w:r w:rsidRPr="00132B79">
              <w:rPr>
                <w:rFonts w:ascii="Tahoma" w:hAnsi="Tahoma" w:cs="Tahoma"/>
                <w:b/>
                <w:bCs/>
                <w:color w:val="000000"/>
                <w:sz w:val="20"/>
                <w:szCs w:val="20"/>
              </w:rPr>
              <w:t> </w:t>
            </w:r>
          </w:p>
        </w:tc>
        <w:tc>
          <w:tcPr>
            <w:tcW w:w="950" w:type="dxa"/>
            <w:shd w:val="clear" w:color="auto" w:fill="FFFFFF"/>
            <w:noWrap/>
            <w:vAlign w:val="center"/>
            <w:hideMark/>
          </w:tcPr>
          <w:p w14:paraId="4B7E0DF0" w14:textId="77777777" w:rsidR="00E619BC" w:rsidRPr="00132B79" w:rsidRDefault="00E619BC" w:rsidP="00E619BC">
            <w:pPr>
              <w:rPr>
                <w:rFonts w:ascii="Tahoma" w:hAnsi="Tahoma" w:cs="Tahoma"/>
                <w:b/>
                <w:bCs/>
                <w:color w:val="000000"/>
                <w:sz w:val="20"/>
                <w:szCs w:val="20"/>
              </w:rPr>
            </w:pPr>
            <w:r w:rsidRPr="00132B79">
              <w:rPr>
                <w:rFonts w:ascii="Tahoma" w:hAnsi="Tahoma" w:cs="Tahoma"/>
                <w:b/>
                <w:bCs/>
                <w:color w:val="000000"/>
                <w:sz w:val="20"/>
                <w:szCs w:val="20"/>
              </w:rPr>
              <w:t> </w:t>
            </w:r>
          </w:p>
        </w:tc>
        <w:tc>
          <w:tcPr>
            <w:tcW w:w="606" w:type="dxa"/>
            <w:shd w:val="clear" w:color="auto" w:fill="FFFFFF"/>
            <w:noWrap/>
            <w:vAlign w:val="center"/>
            <w:hideMark/>
          </w:tcPr>
          <w:p w14:paraId="3DE982D5" w14:textId="77777777" w:rsidR="00E619BC" w:rsidRPr="00132B79" w:rsidRDefault="00E619BC" w:rsidP="00E619BC">
            <w:pPr>
              <w:rPr>
                <w:rFonts w:ascii="Tahoma" w:hAnsi="Tahoma" w:cs="Tahoma"/>
                <w:b/>
                <w:bCs/>
                <w:color w:val="000000"/>
                <w:sz w:val="20"/>
                <w:szCs w:val="20"/>
              </w:rPr>
            </w:pPr>
            <w:r w:rsidRPr="00132B79">
              <w:rPr>
                <w:rFonts w:ascii="Tahoma" w:hAnsi="Tahoma" w:cs="Tahoma"/>
                <w:b/>
                <w:bCs/>
                <w:color w:val="000000"/>
                <w:sz w:val="20"/>
                <w:szCs w:val="20"/>
              </w:rPr>
              <w:t> </w:t>
            </w:r>
          </w:p>
        </w:tc>
        <w:tc>
          <w:tcPr>
            <w:tcW w:w="1343" w:type="dxa"/>
            <w:shd w:val="clear" w:color="auto" w:fill="FFFFFF"/>
            <w:noWrap/>
            <w:vAlign w:val="center"/>
            <w:hideMark/>
          </w:tcPr>
          <w:p w14:paraId="424D0CA1" w14:textId="77777777" w:rsidR="00E619BC" w:rsidRPr="00132B79" w:rsidRDefault="00E619BC" w:rsidP="00E619BC">
            <w:pPr>
              <w:rPr>
                <w:rFonts w:ascii="Tahoma" w:hAnsi="Tahoma" w:cs="Tahoma"/>
                <w:b/>
                <w:bCs/>
                <w:color w:val="000000"/>
                <w:sz w:val="20"/>
                <w:szCs w:val="20"/>
              </w:rPr>
            </w:pPr>
            <w:r w:rsidRPr="00132B79">
              <w:rPr>
                <w:rFonts w:ascii="Tahoma" w:hAnsi="Tahoma" w:cs="Tahoma"/>
                <w:b/>
                <w:bCs/>
                <w:color w:val="000000"/>
                <w:sz w:val="20"/>
                <w:szCs w:val="20"/>
              </w:rPr>
              <w:t> </w:t>
            </w:r>
          </w:p>
        </w:tc>
        <w:tc>
          <w:tcPr>
            <w:tcW w:w="262" w:type="dxa"/>
            <w:shd w:val="clear" w:color="auto" w:fill="FFFFFF"/>
            <w:noWrap/>
            <w:vAlign w:val="center"/>
            <w:hideMark/>
          </w:tcPr>
          <w:p w14:paraId="20EA61DE" w14:textId="77777777" w:rsidR="00E619BC" w:rsidRPr="00132B79" w:rsidRDefault="00E619BC" w:rsidP="00E619BC">
            <w:pPr>
              <w:rPr>
                <w:rFonts w:ascii="Tahoma" w:hAnsi="Tahoma" w:cs="Tahoma"/>
                <w:b/>
                <w:bCs/>
                <w:color w:val="000000"/>
                <w:sz w:val="20"/>
                <w:szCs w:val="20"/>
              </w:rPr>
            </w:pPr>
            <w:r w:rsidRPr="00132B79">
              <w:rPr>
                <w:rFonts w:ascii="Tahoma" w:hAnsi="Tahoma" w:cs="Tahoma"/>
                <w:b/>
                <w:bCs/>
                <w:color w:val="000000"/>
                <w:sz w:val="20"/>
                <w:szCs w:val="20"/>
              </w:rPr>
              <w:t> </w:t>
            </w:r>
          </w:p>
        </w:tc>
        <w:tc>
          <w:tcPr>
            <w:tcW w:w="1172" w:type="dxa"/>
            <w:shd w:val="clear" w:color="auto" w:fill="FFFFFF"/>
            <w:noWrap/>
            <w:vAlign w:val="center"/>
            <w:hideMark/>
          </w:tcPr>
          <w:p w14:paraId="5AB95245" w14:textId="77777777" w:rsidR="00E619BC" w:rsidRPr="00132B79" w:rsidRDefault="00E619BC" w:rsidP="00E619BC">
            <w:pPr>
              <w:rPr>
                <w:rFonts w:ascii="Tahoma" w:hAnsi="Tahoma" w:cs="Tahoma"/>
                <w:b/>
                <w:bCs/>
                <w:color w:val="000000"/>
                <w:sz w:val="20"/>
                <w:szCs w:val="20"/>
              </w:rPr>
            </w:pPr>
            <w:r w:rsidRPr="00132B79">
              <w:rPr>
                <w:rFonts w:ascii="Tahoma" w:hAnsi="Tahoma" w:cs="Tahoma"/>
                <w:b/>
                <w:bCs/>
                <w:color w:val="000000"/>
                <w:sz w:val="20"/>
                <w:szCs w:val="20"/>
              </w:rPr>
              <w:t> </w:t>
            </w:r>
          </w:p>
        </w:tc>
        <w:tc>
          <w:tcPr>
            <w:tcW w:w="986" w:type="dxa"/>
            <w:shd w:val="clear" w:color="auto" w:fill="FFFFFF"/>
            <w:noWrap/>
            <w:vAlign w:val="center"/>
            <w:hideMark/>
          </w:tcPr>
          <w:p w14:paraId="12960BFE" w14:textId="77777777" w:rsidR="00E619BC" w:rsidRPr="00132B79" w:rsidRDefault="00E619BC" w:rsidP="00E619BC">
            <w:pPr>
              <w:rPr>
                <w:rFonts w:ascii="Tahoma" w:hAnsi="Tahoma" w:cs="Tahoma"/>
                <w:b/>
                <w:bCs/>
                <w:color w:val="000000"/>
                <w:sz w:val="20"/>
                <w:szCs w:val="20"/>
              </w:rPr>
            </w:pPr>
            <w:r w:rsidRPr="00132B79">
              <w:rPr>
                <w:rFonts w:ascii="Tahoma" w:hAnsi="Tahoma" w:cs="Tahoma"/>
                <w:b/>
                <w:bCs/>
                <w:color w:val="000000"/>
                <w:sz w:val="20"/>
                <w:szCs w:val="20"/>
              </w:rPr>
              <w:t> </w:t>
            </w:r>
          </w:p>
        </w:tc>
        <w:tc>
          <w:tcPr>
            <w:tcW w:w="987" w:type="dxa"/>
            <w:gridSpan w:val="2"/>
            <w:shd w:val="clear" w:color="auto" w:fill="FFFFFF"/>
            <w:noWrap/>
            <w:vAlign w:val="center"/>
            <w:hideMark/>
          </w:tcPr>
          <w:p w14:paraId="2156CA78" w14:textId="77777777" w:rsidR="00E619BC" w:rsidRPr="00132B79" w:rsidRDefault="00E619BC" w:rsidP="00E619BC">
            <w:pPr>
              <w:rPr>
                <w:rFonts w:ascii="Tahoma" w:hAnsi="Tahoma" w:cs="Tahoma"/>
                <w:b/>
                <w:bCs/>
                <w:color w:val="000000"/>
                <w:sz w:val="20"/>
                <w:szCs w:val="20"/>
              </w:rPr>
            </w:pPr>
            <w:r w:rsidRPr="00132B79">
              <w:rPr>
                <w:rFonts w:ascii="Tahoma" w:hAnsi="Tahoma" w:cs="Tahoma"/>
                <w:b/>
                <w:bCs/>
                <w:color w:val="000000"/>
                <w:sz w:val="20"/>
                <w:szCs w:val="20"/>
              </w:rPr>
              <w:t> </w:t>
            </w:r>
          </w:p>
        </w:tc>
        <w:tc>
          <w:tcPr>
            <w:tcW w:w="1220" w:type="dxa"/>
            <w:gridSpan w:val="2"/>
            <w:shd w:val="clear" w:color="auto" w:fill="FFFFFF"/>
            <w:noWrap/>
            <w:vAlign w:val="center"/>
            <w:hideMark/>
          </w:tcPr>
          <w:p w14:paraId="19A2241B" w14:textId="77777777" w:rsidR="00E619BC" w:rsidRPr="00132B79" w:rsidRDefault="00E619BC" w:rsidP="00E619BC">
            <w:pPr>
              <w:rPr>
                <w:rFonts w:ascii="Tahoma" w:hAnsi="Tahoma" w:cs="Tahoma"/>
                <w:b/>
                <w:bCs/>
                <w:color w:val="000000"/>
                <w:sz w:val="20"/>
                <w:szCs w:val="20"/>
              </w:rPr>
            </w:pPr>
            <w:r w:rsidRPr="00132B79">
              <w:rPr>
                <w:rFonts w:ascii="Tahoma" w:hAnsi="Tahoma" w:cs="Tahoma"/>
                <w:b/>
                <w:bCs/>
                <w:color w:val="000000"/>
                <w:sz w:val="20"/>
                <w:szCs w:val="20"/>
              </w:rPr>
              <w:t> </w:t>
            </w:r>
          </w:p>
        </w:tc>
        <w:tc>
          <w:tcPr>
            <w:tcW w:w="1322" w:type="dxa"/>
            <w:shd w:val="clear" w:color="auto" w:fill="FFFFFF"/>
            <w:noWrap/>
            <w:vAlign w:val="center"/>
            <w:hideMark/>
          </w:tcPr>
          <w:p w14:paraId="7C4FD05C" w14:textId="77777777" w:rsidR="00E619BC" w:rsidRPr="00132B79" w:rsidRDefault="00E619BC" w:rsidP="00E619BC">
            <w:pPr>
              <w:rPr>
                <w:rFonts w:ascii="Tahoma" w:hAnsi="Tahoma" w:cs="Tahoma"/>
                <w:b/>
                <w:bCs/>
                <w:color w:val="000000"/>
                <w:sz w:val="20"/>
                <w:szCs w:val="20"/>
              </w:rPr>
            </w:pPr>
            <w:r w:rsidRPr="00132B79">
              <w:rPr>
                <w:rFonts w:ascii="Tahoma" w:hAnsi="Tahoma" w:cs="Tahoma"/>
                <w:b/>
                <w:bCs/>
                <w:color w:val="000000"/>
                <w:sz w:val="20"/>
                <w:szCs w:val="20"/>
              </w:rPr>
              <w:t> </w:t>
            </w:r>
          </w:p>
        </w:tc>
        <w:tc>
          <w:tcPr>
            <w:tcW w:w="1172" w:type="dxa"/>
            <w:gridSpan w:val="2"/>
            <w:shd w:val="clear" w:color="auto" w:fill="FFFFFF"/>
            <w:noWrap/>
            <w:vAlign w:val="center"/>
            <w:hideMark/>
          </w:tcPr>
          <w:p w14:paraId="1CF94E3D" w14:textId="77777777" w:rsidR="00E619BC" w:rsidRPr="00132B79" w:rsidRDefault="00E619BC" w:rsidP="00E619BC">
            <w:pPr>
              <w:rPr>
                <w:rFonts w:ascii="Tahoma" w:hAnsi="Tahoma" w:cs="Tahoma"/>
                <w:b/>
                <w:bCs/>
                <w:color w:val="000000"/>
                <w:sz w:val="20"/>
                <w:szCs w:val="20"/>
              </w:rPr>
            </w:pPr>
            <w:r w:rsidRPr="00132B79">
              <w:rPr>
                <w:rFonts w:ascii="Tahoma" w:hAnsi="Tahoma" w:cs="Tahoma"/>
                <w:b/>
                <w:bCs/>
                <w:color w:val="000000"/>
                <w:sz w:val="20"/>
                <w:szCs w:val="20"/>
              </w:rPr>
              <w:t> </w:t>
            </w:r>
          </w:p>
        </w:tc>
        <w:tc>
          <w:tcPr>
            <w:tcW w:w="1213" w:type="dxa"/>
            <w:gridSpan w:val="2"/>
            <w:shd w:val="clear" w:color="auto" w:fill="FFFFFF"/>
            <w:noWrap/>
            <w:vAlign w:val="center"/>
            <w:hideMark/>
          </w:tcPr>
          <w:p w14:paraId="233B3488" w14:textId="77777777" w:rsidR="00E619BC" w:rsidRPr="00132B79" w:rsidRDefault="00E619BC" w:rsidP="00E619BC">
            <w:pPr>
              <w:rPr>
                <w:rFonts w:ascii="Tahoma" w:hAnsi="Tahoma" w:cs="Tahoma"/>
                <w:b/>
                <w:bCs/>
                <w:color w:val="000000"/>
                <w:sz w:val="20"/>
                <w:szCs w:val="20"/>
              </w:rPr>
            </w:pPr>
            <w:r w:rsidRPr="00132B79">
              <w:rPr>
                <w:rFonts w:ascii="Tahoma" w:hAnsi="Tahoma" w:cs="Tahoma"/>
                <w:b/>
                <w:bCs/>
                <w:color w:val="000000"/>
                <w:sz w:val="20"/>
                <w:szCs w:val="20"/>
              </w:rPr>
              <w:t> </w:t>
            </w:r>
          </w:p>
        </w:tc>
        <w:tc>
          <w:tcPr>
            <w:tcW w:w="986" w:type="dxa"/>
            <w:shd w:val="clear" w:color="auto" w:fill="FFFFFF"/>
            <w:noWrap/>
            <w:vAlign w:val="center"/>
            <w:hideMark/>
          </w:tcPr>
          <w:p w14:paraId="315B0BFD" w14:textId="77777777" w:rsidR="00E619BC" w:rsidRPr="00132B79" w:rsidRDefault="00E619BC" w:rsidP="00E619BC">
            <w:pPr>
              <w:rPr>
                <w:rFonts w:ascii="Tahoma" w:hAnsi="Tahoma" w:cs="Tahoma"/>
                <w:b/>
                <w:bCs/>
                <w:color w:val="000000"/>
                <w:sz w:val="20"/>
                <w:szCs w:val="20"/>
              </w:rPr>
            </w:pPr>
            <w:r w:rsidRPr="00132B79">
              <w:rPr>
                <w:rFonts w:ascii="Tahoma" w:hAnsi="Tahoma" w:cs="Tahoma"/>
                <w:b/>
                <w:bCs/>
                <w:color w:val="000000"/>
                <w:sz w:val="20"/>
                <w:szCs w:val="20"/>
              </w:rPr>
              <w:t> </w:t>
            </w:r>
          </w:p>
        </w:tc>
        <w:tc>
          <w:tcPr>
            <w:tcW w:w="2587" w:type="dxa"/>
            <w:shd w:val="clear" w:color="auto" w:fill="FFFFFF"/>
            <w:noWrap/>
            <w:vAlign w:val="center"/>
            <w:hideMark/>
          </w:tcPr>
          <w:p w14:paraId="0CE7C6CC" w14:textId="77777777" w:rsidR="00E619BC" w:rsidRPr="00132B79" w:rsidRDefault="00E619BC" w:rsidP="00E619BC">
            <w:pPr>
              <w:rPr>
                <w:rFonts w:ascii="Tahoma" w:hAnsi="Tahoma" w:cs="Tahoma"/>
                <w:b/>
                <w:bCs/>
                <w:color w:val="000000"/>
                <w:sz w:val="20"/>
                <w:szCs w:val="20"/>
              </w:rPr>
            </w:pPr>
            <w:r w:rsidRPr="00132B79">
              <w:rPr>
                <w:rFonts w:ascii="Tahoma" w:hAnsi="Tahoma" w:cs="Tahoma"/>
                <w:b/>
                <w:bCs/>
                <w:color w:val="000000"/>
                <w:sz w:val="20"/>
                <w:szCs w:val="20"/>
              </w:rPr>
              <w:t> </w:t>
            </w:r>
          </w:p>
        </w:tc>
      </w:tr>
      <w:tr w:rsidR="00E619BC" w:rsidRPr="00132B79" w14:paraId="06D2FB61" w14:textId="77777777" w:rsidTr="00E619BC">
        <w:trPr>
          <w:trHeight w:val="453"/>
        </w:trPr>
        <w:tc>
          <w:tcPr>
            <w:tcW w:w="2769" w:type="dxa"/>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62AE8BB8" w14:textId="77777777" w:rsidR="00E619BC" w:rsidRPr="00132B79" w:rsidRDefault="00E619BC" w:rsidP="00E619BC">
            <w:pPr>
              <w:rPr>
                <w:rFonts w:ascii="Tahoma" w:hAnsi="Tahoma" w:cs="Tahoma"/>
                <w:bCs/>
                <w:color w:val="000000"/>
                <w:sz w:val="20"/>
                <w:szCs w:val="20"/>
              </w:rPr>
            </w:pPr>
            <w:r w:rsidRPr="00132B79">
              <w:rPr>
                <w:rFonts w:ascii="Tahoma" w:hAnsi="Tahoma" w:cs="Tahoma"/>
                <w:b/>
                <w:bCs/>
                <w:color w:val="000000"/>
                <w:sz w:val="20"/>
                <w:szCs w:val="20"/>
              </w:rPr>
              <w:t>Description of assessment</w:t>
            </w:r>
          </w:p>
        </w:tc>
        <w:tc>
          <w:tcPr>
            <w:tcW w:w="13250" w:type="dxa"/>
            <w:gridSpan w:val="15"/>
            <w:tcBorders>
              <w:top w:val="single" w:sz="4" w:space="0" w:color="auto"/>
              <w:left w:val="nil"/>
              <w:bottom w:val="single" w:sz="4" w:space="0" w:color="auto"/>
              <w:right w:val="single" w:sz="4" w:space="0" w:color="000000"/>
            </w:tcBorders>
            <w:shd w:val="clear" w:color="auto" w:fill="FFFFFF"/>
            <w:vAlign w:val="center"/>
            <w:hideMark/>
          </w:tcPr>
          <w:p w14:paraId="5D32F44C" w14:textId="5042AB98" w:rsidR="00E619BC" w:rsidRPr="00132B79" w:rsidRDefault="00E619BC" w:rsidP="00E619BC">
            <w:pPr>
              <w:rPr>
                <w:rFonts w:ascii="Tahoma" w:hAnsi="Tahoma" w:cs="Tahoma"/>
                <w:color w:val="000000"/>
                <w:sz w:val="20"/>
                <w:szCs w:val="20"/>
              </w:rPr>
            </w:pPr>
            <w:r w:rsidRPr="00132B79">
              <w:rPr>
                <w:rFonts w:ascii="Tahoma" w:hAnsi="Tahoma" w:cs="Tahoma"/>
                <w:color w:val="000000"/>
                <w:sz w:val="20"/>
                <w:szCs w:val="20"/>
              </w:rPr>
              <w:t xml:space="preserve">Risk assessment for </w:t>
            </w:r>
            <w:r w:rsidR="00C97D9F">
              <w:rPr>
                <w:rFonts w:ascii="Tahoma" w:hAnsi="Tahoma" w:cs="Tahoma"/>
                <w:color w:val="000000"/>
                <w:sz w:val="20"/>
                <w:szCs w:val="20"/>
              </w:rPr>
              <w:t xml:space="preserve">fire and hygiene </w:t>
            </w:r>
          </w:p>
        </w:tc>
      </w:tr>
      <w:tr w:rsidR="00E619BC" w:rsidRPr="00132B79" w14:paraId="39E450ED" w14:textId="77777777" w:rsidTr="00E619BC">
        <w:trPr>
          <w:trHeight w:val="205"/>
        </w:trPr>
        <w:tc>
          <w:tcPr>
            <w:tcW w:w="1213" w:type="dxa"/>
            <w:shd w:val="clear" w:color="auto" w:fill="FFFFFF"/>
            <w:noWrap/>
            <w:vAlign w:val="center"/>
            <w:hideMark/>
          </w:tcPr>
          <w:p w14:paraId="67025DB3" w14:textId="77777777" w:rsidR="00E619BC" w:rsidRPr="00132B79" w:rsidRDefault="00E619BC" w:rsidP="00E619BC">
            <w:pPr>
              <w:rPr>
                <w:rFonts w:ascii="Tahoma" w:hAnsi="Tahoma" w:cs="Tahoma"/>
                <w:b/>
                <w:bCs/>
                <w:color w:val="000000"/>
                <w:sz w:val="20"/>
                <w:szCs w:val="20"/>
              </w:rPr>
            </w:pPr>
            <w:r w:rsidRPr="00132B79">
              <w:rPr>
                <w:rFonts w:ascii="Tahoma" w:hAnsi="Tahoma" w:cs="Tahoma"/>
                <w:b/>
                <w:bCs/>
                <w:color w:val="000000"/>
                <w:sz w:val="20"/>
                <w:szCs w:val="20"/>
              </w:rPr>
              <w:t> </w:t>
            </w:r>
          </w:p>
        </w:tc>
        <w:tc>
          <w:tcPr>
            <w:tcW w:w="950" w:type="dxa"/>
            <w:shd w:val="clear" w:color="auto" w:fill="FFFFFF"/>
            <w:noWrap/>
            <w:vAlign w:val="center"/>
            <w:hideMark/>
          </w:tcPr>
          <w:p w14:paraId="60D19556" w14:textId="77777777" w:rsidR="00E619BC" w:rsidRPr="00132B79" w:rsidRDefault="00E619BC" w:rsidP="00E619BC">
            <w:pPr>
              <w:rPr>
                <w:rFonts w:ascii="Tahoma" w:hAnsi="Tahoma" w:cs="Tahoma"/>
                <w:b/>
                <w:bCs/>
                <w:color w:val="000000"/>
                <w:sz w:val="20"/>
                <w:szCs w:val="20"/>
              </w:rPr>
            </w:pPr>
            <w:r w:rsidRPr="00132B79">
              <w:rPr>
                <w:rFonts w:ascii="Tahoma" w:hAnsi="Tahoma" w:cs="Tahoma"/>
                <w:b/>
                <w:bCs/>
                <w:color w:val="000000"/>
                <w:sz w:val="20"/>
                <w:szCs w:val="20"/>
              </w:rPr>
              <w:t> </w:t>
            </w:r>
          </w:p>
        </w:tc>
        <w:tc>
          <w:tcPr>
            <w:tcW w:w="606" w:type="dxa"/>
            <w:shd w:val="clear" w:color="auto" w:fill="FFFFFF"/>
            <w:noWrap/>
            <w:vAlign w:val="center"/>
            <w:hideMark/>
          </w:tcPr>
          <w:p w14:paraId="635AE100" w14:textId="77777777" w:rsidR="00E619BC" w:rsidRPr="00132B79" w:rsidRDefault="00E619BC" w:rsidP="00E619BC">
            <w:pPr>
              <w:rPr>
                <w:rFonts w:ascii="Tahoma" w:hAnsi="Tahoma" w:cs="Tahoma"/>
                <w:b/>
                <w:bCs/>
                <w:color w:val="000000"/>
                <w:sz w:val="20"/>
                <w:szCs w:val="20"/>
              </w:rPr>
            </w:pPr>
            <w:r w:rsidRPr="00132B79">
              <w:rPr>
                <w:rFonts w:ascii="Tahoma" w:hAnsi="Tahoma" w:cs="Tahoma"/>
                <w:b/>
                <w:bCs/>
                <w:color w:val="000000"/>
                <w:sz w:val="20"/>
                <w:szCs w:val="20"/>
              </w:rPr>
              <w:t> </w:t>
            </w:r>
          </w:p>
        </w:tc>
        <w:tc>
          <w:tcPr>
            <w:tcW w:w="1343" w:type="dxa"/>
            <w:shd w:val="clear" w:color="auto" w:fill="FFFFFF"/>
            <w:noWrap/>
            <w:vAlign w:val="center"/>
            <w:hideMark/>
          </w:tcPr>
          <w:p w14:paraId="3076B842" w14:textId="77777777" w:rsidR="00E619BC" w:rsidRPr="00132B79" w:rsidRDefault="00E619BC" w:rsidP="00E619BC">
            <w:pPr>
              <w:rPr>
                <w:rFonts w:ascii="Tahoma" w:hAnsi="Tahoma" w:cs="Tahoma"/>
                <w:b/>
                <w:bCs/>
                <w:color w:val="000000"/>
                <w:sz w:val="20"/>
                <w:szCs w:val="20"/>
              </w:rPr>
            </w:pPr>
            <w:r w:rsidRPr="00132B79">
              <w:rPr>
                <w:rFonts w:ascii="Tahoma" w:hAnsi="Tahoma" w:cs="Tahoma"/>
                <w:b/>
                <w:bCs/>
                <w:color w:val="000000"/>
                <w:sz w:val="20"/>
                <w:szCs w:val="20"/>
              </w:rPr>
              <w:t> </w:t>
            </w:r>
          </w:p>
        </w:tc>
        <w:tc>
          <w:tcPr>
            <w:tcW w:w="262" w:type="dxa"/>
            <w:shd w:val="clear" w:color="auto" w:fill="FFFFFF"/>
            <w:noWrap/>
            <w:vAlign w:val="center"/>
            <w:hideMark/>
          </w:tcPr>
          <w:p w14:paraId="55878E19" w14:textId="77777777" w:rsidR="00E619BC" w:rsidRPr="00132B79" w:rsidRDefault="00E619BC" w:rsidP="00E619BC">
            <w:pPr>
              <w:rPr>
                <w:rFonts w:ascii="Tahoma" w:hAnsi="Tahoma" w:cs="Tahoma"/>
                <w:b/>
                <w:bCs/>
                <w:color w:val="000000"/>
                <w:sz w:val="20"/>
                <w:szCs w:val="20"/>
              </w:rPr>
            </w:pPr>
            <w:r w:rsidRPr="00132B79">
              <w:rPr>
                <w:rFonts w:ascii="Tahoma" w:hAnsi="Tahoma" w:cs="Tahoma"/>
                <w:b/>
                <w:bCs/>
                <w:color w:val="000000"/>
                <w:sz w:val="20"/>
                <w:szCs w:val="20"/>
              </w:rPr>
              <w:t> </w:t>
            </w:r>
          </w:p>
        </w:tc>
        <w:tc>
          <w:tcPr>
            <w:tcW w:w="1172" w:type="dxa"/>
            <w:shd w:val="clear" w:color="auto" w:fill="FFFFFF"/>
            <w:noWrap/>
            <w:vAlign w:val="center"/>
            <w:hideMark/>
          </w:tcPr>
          <w:p w14:paraId="4C6331EB" w14:textId="77777777" w:rsidR="00E619BC" w:rsidRPr="00132B79" w:rsidRDefault="00E619BC" w:rsidP="00E619BC">
            <w:pPr>
              <w:rPr>
                <w:rFonts w:ascii="Tahoma" w:hAnsi="Tahoma" w:cs="Tahoma"/>
                <w:b/>
                <w:bCs/>
                <w:color w:val="000000"/>
                <w:sz w:val="20"/>
                <w:szCs w:val="20"/>
              </w:rPr>
            </w:pPr>
            <w:r w:rsidRPr="00132B79">
              <w:rPr>
                <w:rFonts w:ascii="Tahoma" w:hAnsi="Tahoma" w:cs="Tahoma"/>
                <w:b/>
                <w:bCs/>
                <w:color w:val="000000"/>
                <w:sz w:val="20"/>
                <w:szCs w:val="20"/>
              </w:rPr>
              <w:t> </w:t>
            </w:r>
          </w:p>
        </w:tc>
        <w:tc>
          <w:tcPr>
            <w:tcW w:w="986" w:type="dxa"/>
            <w:shd w:val="clear" w:color="auto" w:fill="FFFFFF"/>
            <w:noWrap/>
            <w:vAlign w:val="center"/>
            <w:hideMark/>
          </w:tcPr>
          <w:p w14:paraId="147EE03C" w14:textId="77777777" w:rsidR="00E619BC" w:rsidRPr="00132B79" w:rsidRDefault="00E619BC" w:rsidP="00E619BC">
            <w:pPr>
              <w:rPr>
                <w:rFonts w:ascii="Tahoma" w:hAnsi="Tahoma" w:cs="Tahoma"/>
                <w:b/>
                <w:bCs/>
                <w:color w:val="000000"/>
                <w:sz w:val="20"/>
                <w:szCs w:val="20"/>
              </w:rPr>
            </w:pPr>
            <w:r w:rsidRPr="00132B79">
              <w:rPr>
                <w:rFonts w:ascii="Tahoma" w:hAnsi="Tahoma" w:cs="Tahoma"/>
                <w:b/>
                <w:bCs/>
                <w:color w:val="000000"/>
                <w:sz w:val="20"/>
                <w:szCs w:val="20"/>
              </w:rPr>
              <w:t> </w:t>
            </w:r>
          </w:p>
        </w:tc>
        <w:tc>
          <w:tcPr>
            <w:tcW w:w="987" w:type="dxa"/>
            <w:gridSpan w:val="2"/>
            <w:shd w:val="clear" w:color="auto" w:fill="FFFFFF"/>
            <w:noWrap/>
            <w:vAlign w:val="center"/>
            <w:hideMark/>
          </w:tcPr>
          <w:p w14:paraId="626D2BCC" w14:textId="77777777" w:rsidR="00E619BC" w:rsidRPr="00132B79" w:rsidRDefault="00E619BC" w:rsidP="00E619BC">
            <w:pPr>
              <w:rPr>
                <w:rFonts w:ascii="Tahoma" w:hAnsi="Tahoma" w:cs="Tahoma"/>
                <w:b/>
                <w:bCs/>
                <w:color w:val="000000"/>
                <w:sz w:val="20"/>
                <w:szCs w:val="20"/>
              </w:rPr>
            </w:pPr>
            <w:r w:rsidRPr="00132B79">
              <w:rPr>
                <w:rFonts w:ascii="Tahoma" w:hAnsi="Tahoma" w:cs="Tahoma"/>
                <w:b/>
                <w:bCs/>
                <w:color w:val="000000"/>
                <w:sz w:val="20"/>
                <w:szCs w:val="20"/>
              </w:rPr>
              <w:t> </w:t>
            </w:r>
          </w:p>
        </w:tc>
        <w:tc>
          <w:tcPr>
            <w:tcW w:w="1220" w:type="dxa"/>
            <w:gridSpan w:val="2"/>
            <w:shd w:val="clear" w:color="auto" w:fill="FFFFFF"/>
            <w:noWrap/>
            <w:vAlign w:val="center"/>
            <w:hideMark/>
          </w:tcPr>
          <w:p w14:paraId="11360E53" w14:textId="77777777" w:rsidR="00E619BC" w:rsidRPr="00132B79" w:rsidRDefault="00E619BC" w:rsidP="00E619BC">
            <w:pPr>
              <w:rPr>
                <w:rFonts w:ascii="Tahoma" w:hAnsi="Tahoma" w:cs="Tahoma"/>
                <w:b/>
                <w:bCs/>
                <w:color w:val="000000"/>
                <w:sz w:val="20"/>
                <w:szCs w:val="20"/>
              </w:rPr>
            </w:pPr>
            <w:r w:rsidRPr="00132B79">
              <w:rPr>
                <w:rFonts w:ascii="Tahoma" w:hAnsi="Tahoma" w:cs="Tahoma"/>
                <w:b/>
                <w:bCs/>
                <w:color w:val="000000"/>
                <w:sz w:val="20"/>
                <w:szCs w:val="20"/>
              </w:rPr>
              <w:t> </w:t>
            </w:r>
          </w:p>
        </w:tc>
        <w:tc>
          <w:tcPr>
            <w:tcW w:w="1322" w:type="dxa"/>
            <w:shd w:val="clear" w:color="auto" w:fill="FFFFFF"/>
            <w:noWrap/>
            <w:vAlign w:val="center"/>
            <w:hideMark/>
          </w:tcPr>
          <w:p w14:paraId="61D03821" w14:textId="77777777" w:rsidR="00E619BC" w:rsidRPr="00132B79" w:rsidRDefault="00E619BC" w:rsidP="00E619BC">
            <w:pPr>
              <w:rPr>
                <w:rFonts w:ascii="Tahoma" w:hAnsi="Tahoma" w:cs="Tahoma"/>
                <w:b/>
                <w:bCs/>
                <w:color w:val="000000"/>
                <w:sz w:val="20"/>
                <w:szCs w:val="20"/>
              </w:rPr>
            </w:pPr>
            <w:r w:rsidRPr="00132B79">
              <w:rPr>
                <w:rFonts w:ascii="Tahoma" w:hAnsi="Tahoma" w:cs="Tahoma"/>
                <w:b/>
                <w:bCs/>
                <w:color w:val="000000"/>
                <w:sz w:val="20"/>
                <w:szCs w:val="20"/>
              </w:rPr>
              <w:t> </w:t>
            </w:r>
          </w:p>
        </w:tc>
        <w:tc>
          <w:tcPr>
            <w:tcW w:w="1172" w:type="dxa"/>
            <w:gridSpan w:val="2"/>
            <w:shd w:val="clear" w:color="auto" w:fill="FFFFFF"/>
            <w:noWrap/>
            <w:vAlign w:val="center"/>
            <w:hideMark/>
          </w:tcPr>
          <w:p w14:paraId="0C0629C0" w14:textId="77777777" w:rsidR="00E619BC" w:rsidRPr="00132B79" w:rsidRDefault="00E619BC" w:rsidP="00E619BC">
            <w:pPr>
              <w:rPr>
                <w:rFonts w:ascii="Tahoma" w:hAnsi="Tahoma" w:cs="Tahoma"/>
                <w:b/>
                <w:bCs/>
                <w:color w:val="000000"/>
                <w:sz w:val="20"/>
                <w:szCs w:val="20"/>
              </w:rPr>
            </w:pPr>
            <w:r w:rsidRPr="00132B79">
              <w:rPr>
                <w:rFonts w:ascii="Tahoma" w:hAnsi="Tahoma" w:cs="Tahoma"/>
                <w:b/>
                <w:bCs/>
                <w:color w:val="000000"/>
                <w:sz w:val="20"/>
                <w:szCs w:val="20"/>
              </w:rPr>
              <w:t> </w:t>
            </w:r>
          </w:p>
        </w:tc>
        <w:tc>
          <w:tcPr>
            <w:tcW w:w="1213" w:type="dxa"/>
            <w:gridSpan w:val="2"/>
            <w:shd w:val="clear" w:color="auto" w:fill="FFFFFF"/>
            <w:noWrap/>
            <w:vAlign w:val="center"/>
            <w:hideMark/>
          </w:tcPr>
          <w:p w14:paraId="637C6378" w14:textId="77777777" w:rsidR="00E619BC" w:rsidRPr="00132B79" w:rsidRDefault="00E619BC" w:rsidP="00E619BC">
            <w:pPr>
              <w:rPr>
                <w:rFonts w:ascii="Tahoma" w:hAnsi="Tahoma" w:cs="Tahoma"/>
                <w:b/>
                <w:bCs/>
                <w:color w:val="000000"/>
                <w:sz w:val="20"/>
                <w:szCs w:val="20"/>
              </w:rPr>
            </w:pPr>
            <w:r w:rsidRPr="00132B79">
              <w:rPr>
                <w:rFonts w:ascii="Tahoma" w:hAnsi="Tahoma" w:cs="Tahoma"/>
                <w:b/>
                <w:bCs/>
                <w:color w:val="000000"/>
                <w:sz w:val="20"/>
                <w:szCs w:val="20"/>
              </w:rPr>
              <w:t> </w:t>
            </w:r>
          </w:p>
        </w:tc>
        <w:tc>
          <w:tcPr>
            <w:tcW w:w="986" w:type="dxa"/>
            <w:shd w:val="clear" w:color="auto" w:fill="FFFFFF"/>
            <w:noWrap/>
            <w:vAlign w:val="center"/>
            <w:hideMark/>
          </w:tcPr>
          <w:p w14:paraId="3600DFB1" w14:textId="77777777" w:rsidR="00E619BC" w:rsidRPr="00132B79" w:rsidRDefault="00E619BC" w:rsidP="00E619BC">
            <w:pPr>
              <w:rPr>
                <w:rFonts w:ascii="Tahoma" w:hAnsi="Tahoma" w:cs="Tahoma"/>
                <w:b/>
                <w:bCs/>
                <w:color w:val="000000"/>
                <w:sz w:val="20"/>
                <w:szCs w:val="20"/>
              </w:rPr>
            </w:pPr>
            <w:r w:rsidRPr="00132B79">
              <w:rPr>
                <w:rFonts w:ascii="Tahoma" w:hAnsi="Tahoma" w:cs="Tahoma"/>
                <w:b/>
                <w:bCs/>
                <w:color w:val="000000"/>
                <w:sz w:val="20"/>
                <w:szCs w:val="20"/>
              </w:rPr>
              <w:t> </w:t>
            </w:r>
          </w:p>
        </w:tc>
        <w:tc>
          <w:tcPr>
            <w:tcW w:w="2587" w:type="dxa"/>
            <w:shd w:val="clear" w:color="auto" w:fill="FFFFFF"/>
            <w:noWrap/>
            <w:vAlign w:val="center"/>
            <w:hideMark/>
          </w:tcPr>
          <w:p w14:paraId="5A924EC2" w14:textId="77777777" w:rsidR="00E619BC" w:rsidRPr="00132B79" w:rsidRDefault="00E619BC" w:rsidP="00E619BC">
            <w:pPr>
              <w:rPr>
                <w:rFonts w:ascii="Tahoma" w:hAnsi="Tahoma" w:cs="Tahoma"/>
                <w:b/>
                <w:bCs/>
                <w:color w:val="000000"/>
                <w:sz w:val="20"/>
                <w:szCs w:val="20"/>
              </w:rPr>
            </w:pPr>
            <w:r w:rsidRPr="00132B79">
              <w:rPr>
                <w:rFonts w:ascii="Tahoma" w:hAnsi="Tahoma" w:cs="Tahoma"/>
                <w:b/>
                <w:bCs/>
                <w:color w:val="000000"/>
                <w:sz w:val="20"/>
                <w:szCs w:val="20"/>
              </w:rPr>
              <w:t> </w:t>
            </w:r>
          </w:p>
        </w:tc>
      </w:tr>
      <w:tr w:rsidR="00E619BC" w:rsidRPr="00132B79" w14:paraId="4355E6B9" w14:textId="77777777" w:rsidTr="00E619BC">
        <w:trPr>
          <w:trHeight w:val="463"/>
        </w:trPr>
        <w:tc>
          <w:tcPr>
            <w:tcW w:w="2769" w:type="dxa"/>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070175E2" w14:textId="77777777" w:rsidR="00E619BC" w:rsidRPr="00132B79" w:rsidRDefault="00E619BC" w:rsidP="00E619BC">
            <w:pPr>
              <w:rPr>
                <w:rFonts w:ascii="Tahoma" w:hAnsi="Tahoma" w:cs="Tahoma"/>
                <w:b/>
                <w:bCs/>
                <w:color w:val="000000"/>
                <w:sz w:val="20"/>
                <w:szCs w:val="20"/>
              </w:rPr>
            </w:pPr>
            <w:r w:rsidRPr="00132B79">
              <w:rPr>
                <w:rFonts w:ascii="Tahoma" w:hAnsi="Tahoma" w:cs="Tahoma"/>
                <w:b/>
                <w:bCs/>
                <w:color w:val="000000"/>
                <w:sz w:val="20"/>
                <w:szCs w:val="20"/>
              </w:rPr>
              <w:t>Location Details</w:t>
            </w:r>
          </w:p>
        </w:tc>
        <w:tc>
          <w:tcPr>
            <w:tcW w:w="13250" w:type="dxa"/>
            <w:gridSpan w:val="15"/>
            <w:tcBorders>
              <w:top w:val="single" w:sz="4" w:space="0" w:color="auto"/>
              <w:left w:val="nil"/>
              <w:bottom w:val="single" w:sz="4" w:space="0" w:color="auto"/>
              <w:right w:val="single" w:sz="4" w:space="0" w:color="000000"/>
            </w:tcBorders>
            <w:shd w:val="clear" w:color="auto" w:fill="FFFFFF"/>
            <w:vAlign w:val="center"/>
            <w:hideMark/>
          </w:tcPr>
          <w:p w14:paraId="5E141426" w14:textId="60441645" w:rsidR="00E619BC" w:rsidRPr="00132B79" w:rsidRDefault="00E619BC" w:rsidP="00E619BC">
            <w:pPr>
              <w:rPr>
                <w:rFonts w:ascii="Tahoma" w:hAnsi="Tahoma" w:cs="Tahoma"/>
                <w:b/>
                <w:bCs/>
                <w:color w:val="000000"/>
                <w:sz w:val="20"/>
                <w:szCs w:val="20"/>
              </w:rPr>
            </w:pPr>
            <w:r w:rsidRPr="00132B79">
              <w:rPr>
                <w:rFonts w:ascii="Tahoma" w:hAnsi="Tahoma" w:cs="Tahoma"/>
                <w:b/>
                <w:bCs/>
                <w:color w:val="000000"/>
                <w:sz w:val="20"/>
                <w:szCs w:val="20"/>
              </w:rPr>
              <w:t> </w:t>
            </w:r>
            <w:r w:rsidR="003915D2">
              <w:rPr>
                <w:rFonts w:ascii="Tahoma" w:hAnsi="Tahoma" w:cs="Tahoma"/>
                <w:b/>
                <w:bCs/>
                <w:color w:val="000000"/>
                <w:sz w:val="20"/>
                <w:szCs w:val="20"/>
              </w:rPr>
              <w:t xml:space="preserve">Marianne Killick Acupuncture, </w:t>
            </w:r>
            <w:r w:rsidR="00C97D9F">
              <w:rPr>
                <w:rFonts w:ascii="Tahoma" w:hAnsi="Tahoma" w:cs="Tahoma"/>
                <w:b/>
                <w:bCs/>
                <w:color w:val="000000"/>
                <w:sz w:val="20"/>
                <w:szCs w:val="20"/>
              </w:rPr>
              <w:t>2 Clarkson Avenue, Wis</w:t>
            </w:r>
          </w:p>
        </w:tc>
      </w:tr>
    </w:tbl>
    <w:p w14:paraId="518116C8" w14:textId="77777777" w:rsidR="00E619BC" w:rsidRDefault="00E619BC"/>
    <w:p w14:paraId="6053CCBF" w14:textId="77777777" w:rsidR="00E619BC" w:rsidRDefault="00E619BC"/>
    <w:tbl>
      <w:tblPr>
        <w:tblStyle w:val="TableGrid"/>
        <w:tblpPr w:leftFromText="180" w:rightFromText="180" w:vertAnchor="text" w:horzAnchor="page" w:tblpX="406" w:tblpY="-66"/>
        <w:tblW w:w="16027" w:type="dxa"/>
        <w:tblLayout w:type="fixed"/>
        <w:tblLook w:val="04A0" w:firstRow="1" w:lastRow="0" w:firstColumn="1" w:lastColumn="0" w:noHBand="0" w:noVBand="1"/>
      </w:tblPr>
      <w:tblGrid>
        <w:gridCol w:w="1674"/>
        <w:gridCol w:w="2776"/>
        <w:gridCol w:w="3483"/>
        <w:gridCol w:w="4203"/>
        <w:gridCol w:w="1305"/>
        <w:gridCol w:w="1305"/>
        <w:gridCol w:w="1281"/>
      </w:tblGrid>
      <w:tr w:rsidR="00E619BC" w14:paraId="68A95D32" w14:textId="77777777" w:rsidTr="00E619BC">
        <w:trPr>
          <w:trHeight w:val="594"/>
        </w:trPr>
        <w:tc>
          <w:tcPr>
            <w:tcW w:w="1674" w:type="dxa"/>
          </w:tcPr>
          <w:p w14:paraId="09E2B047" w14:textId="77777777" w:rsidR="00E619BC" w:rsidRDefault="00E619BC" w:rsidP="00E619BC"/>
          <w:p w14:paraId="5891550E" w14:textId="77777777" w:rsidR="00E619BC" w:rsidRDefault="00E619BC" w:rsidP="00E619BC">
            <w:r>
              <w:t>What are the hazards?</w:t>
            </w:r>
          </w:p>
          <w:p w14:paraId="5A78DBF1" w14:textId="77777777" w:rsidR="00E619BC" w:rsidRDefault="00E619BC" w:rsidP="00E619BC"/>
          <w:p w14:paraId="699A8EEE" w14:textId="77777777" w:rsidR="00E619BC" w:rsidRDefault="00E619BC" w:rsidP="00E619BC"/>
          <w:p w14:paraId="696A2D41" w14:textId="77777777" w:rsidR="00E619BC" w:rsidRDefault="00E619BC" w:rsidP="00E619BC"/>
          <w:p w14:paraId="29570CED" w14:textId="77777777" w:rsidR="00E619BC" w:rsidRDefault="00E619BC" w:rsidP="00E619BC"/>
          <w:p w14:paraId="0B97B2AC" w14:textId="77777777" w:rsidR="00E619BC" w:rsidRDefault="00E619BC" w:rsidP="00E619BC"/>
        </w:tc>
        <w:tc>
          <w:tcPr>
            <w:tcW w:w="2776" w:type="dxa"/>
          </w:tcPr>
          <w:p w14:paraId="55AE2A67" w14:textId="77777777" w:rsidR="00E619BC" w:rsidRPr="00E619BC" w:rsidRDefault="00E619BC" w:rsidP="00E619BC">
            <w:pPr>
              <w:rPr>
                <w:b/>
              </w:rPr>
            </w:pPr>
          </w:p>
          <w:p w14:paraId="159D9AEB" w14:textId="77777777" w:rsidR="00E619BC" w:rsidRPr="00E619BC" w:rsidRDefault="00E619BC" w:rsidP="00E619BC">
            <w:pPr>
              <w:rPr>
                <w:b/>
              </w:rPr>
            </w:pPr>
            <w:r w:rsidRPr="00E619BC">
              <w:rPr>
                <w:b/>
              </w:rPr>
              <w:t>Who might be harmed?</w:t>
            </w:r>
          </w:p>
        </w:tc>
        <w:tc>
          <w:tcPr>
            <w:tcW w:w="3483" w:type="dxa"/>
          </w:tcPr>
          <w:p w14:paraId="5A4CF99E" w14:textId="77777777" w:rsidR="00E619BC" w:rsidRDefault="00E619BC" w:rsidP="00E619BC"/>
          <w:p w14:paraId="561110D7" w14:textId="77777777" w:rsidR="00E619BC" w:rsidRDefault="00E619BC" w:rsidP="00E619BC">
            <w:r>
              <w:t>Controls required.</w:t>
            </w:r>
          </w:p>
        </w:tc>
        <w:tc>
          <w:tcPr>
            <w:tcW w:w="4203" w:type="dxa"/>
          </w:tcPr>
          <w:p w14:paraId="67BFFE44" w14:textId="77777777" w:rsidR="00E619BC" w:rsidRDefault="00E619BC" w:rsidP="00E619BC"/>
          <w:p w14:paraId="4B8A61B3" w14:textId="77777777" w:rsidR="00E619BC" w:rsidRDefault="00E619BC" w:rsidP="00E619BC">
            <w:r>
              <w:t>Additional controls.</w:t>
            </w:r>
          </w:p>
        </w:tc>
        <w:tc>
          <w:tcPr>
            <w:tcW w:w="1305" w:type="dxa"/>
          </w:tcPr>
          <w:p w14:paraId="16D2F88E" w14:textId="77777777" w:rsidR="00E619BC" w:rsidRDefault="00E619BC" w:rsidP="00E619BC"/>
          <w:p w14:paraId="369621F9" w14:textId="77777777" w:rsidR="00E619BC" w:rsidRDefault="00E619BC" w:rsidP="00E619BC">
            <w:r>
              <w:t>Action by who?</w:t>
            </w:r>
          </w:p>
        </w:tc>
        <w:tc>
          <w:tcPr>
            <w:tcW w:w="1305" w:type="dxa"/>
          </w:tcPr>
          <w:p w14:paraId="38A224C0" w14:textId="77777777" w:rsidR="00E619BC" w:rsidRDefault="00E619BC" w:rsidP="00E619BC"/>
          <w:p w14:paraId="3F68A4AE" w14:textId="77777777" w:rsidR="00E619BC" w:rsidRDefault="00E619BC" w:rsidP="00E619BC">
            <w:r>
              <w:t>Action by when?</w:t>
            </w:r>
          </w:p>
        </w:tc>
        <w:tc>
          <w:tcPr>
            <w:tcW w:w="1281" w:type="dxa"/>
          </w:tcPr>
          <w:p w14:paraId="2C827344" w14:textId="77777777" w:rsidR="00E619BC" w:rsidRDefault="00E619BC" w:rsidP="00E619BC"/>
          <w:p w14:paraId="238CB931" w14:textId="77777777" w:rsidR="00E619BC" w:rsidRDefault="00E619BC" w:rsidP="00E619BC">
            <w:r>
              <w:t>Done (date).</w:t>
            </w:r>
          </w:p>
        </w:tc>
      </w:tr>
      <w:tr w:rsidR="00E619BC" w14:paraId="26B007EF" w14:textId="77777777" w:rsidTr="00E619BC">
        <w:trPr>
          <w:trHeight w:val="1817"/>
        </w:trPr>
        <w:tc>
          <w:tcPr>
            <w:tcW w:w="1674" w:type="dxa"/>
          </w:tcPr>
          <w:p w14:paraId="4469438C" w14:textId="77777777" w:rsidR="00E619BC" w:rsidRDefault="00E619BC" w:rsidP="00E619BC"/>
          <w:p w14:paraId="1551196B" w14:textId="439B2536" w:rsidR="00E619BC" w:rsidRDefault="00E619BC" w:rsidP="00E619BC">
            <w:r>
              <w:t xml:space="preserve">Spread of </w:t>
            </w:r>
            <w:r w:rsidR="00C97D9F">
              <w:t>infection/</w:t>
            </w:r>
            <w:proofErr w:type="spellStart"/>
            <w:r w:rsidR="00C97D9F">
              <w:t>eg</w:t>
            </w:r>
            <w:proofErr w:type="spellEnd"/>
            <w:r w:rsidR="00C97D9F">
              <w:t xml:space="preserve"> common cold, flu, covid-19</w:t>
            </w:r>
          </w:p>
          <w:p w14:paraId="26D76ABE" w14:textId="3126BBB0" w:rsidR="004772A1" w:rsidRDefault="004772A1" w:rsidP="00E619BC"/>
          <w:p w14:paraId="35FB1F69" w14:textId="7DF0DC21" w:rsidR="004772A1" w:rsidRDefault="004772A1" w:rsidP="00E619BC"/>
          <w:p w14:paraId="1C39C7CA" w14:textId="6FB25623" w:rsidR="004772A1" w:rsidRDefault="004772A1" w:rsidP="00E619BC"/>
          <w:p w14:paraId="279F810A" w14:textId="2D262E15" w:rsidR="004772A1" w:rsidRDefault="004772A1" w:rsidP="00E619BC"/>
          <w:p w14:paraId="2CC2A01D" w14:textId="41855320" w:rsidR="004772A1" w:rsidRDefault="004772A1" w:rsidP="00E619BC"/>
          <w:p w14:paraId="32D2BD41" w14:textId="59B33D27" w:rsidR="004772A1" w:rsidRDefault="004772A1" w:rsidP="00E619BC"/>
          <w:p w14:paraId="4C3DF981" w14:textId="009998C4" w:rsidR="004772A1" w:rsidRDefault="004772A1" w:rsidP="00E619BC"/>
          <w:p w14:paraId="1F8654F2" w14:textId="7F75952A" w:rsidR="004772A1" w:rsidRDefault="004772A1" w:rsidP="00E619BC"/>
          <w:p w14:paraId="5CE85C03" w14:textId="591EC8F6" w:rsidR="004772A1" w:rsidRDefault="004772A1" w:rsidP="00E619BC"/>
          <w:p w14:paraId="0D107876" w14:textId="4BE9FA58" w:rsidR="004772A1" w:rsidRDefault="004772A1" w:rsidP="00E619BC"/>
          <w:p w14:paraId="6A35D3A3" w14:textId="2E0513F8" w:rsidR="004772A1" w:rsidRDefault="004772A1" w:rsidP="00E619BC"/>
          <w:p w14:paraId="13DBDF52" w14:textId="7513188A" w:rsidR="004772A1" w:rsidRDefault="004772A1" w:rsidP="00E619BC"/>
          <w:p w14:paraId="78A15878" w14:textId="60CBFAFD" w:rsidR="004772A1" w:rsidRDefault="004772A1" w:rsidP="00E619BC"/>
          <w:p w14:paraId="0C689E72" w14:textId="2493296C" w:rsidR="004772A1" w:rsidRDefault="004772A1" w:rsidP="00E619BC"/>
          <w:p w14:paraId="3CA8DBF1" w14:textId="350A7FDF" w:rsidR="004772A1" w:rsidRDefault="004772A1" w:rsidP="00E619BC"/>
          <w:p w14:paraId="6ED86740" w14:textId="7EFDE8E6" w:rsidR="004772A1" w:rsidRDefault="004772A1" w:rsidP="00E619BC"/>
          <w:p w14:paraId="6DDCBA0F" w14:textId="47DAD10D" w:rsidR="004772A1" w:rsidRDefault="004772A1" w:rsidP="00E619BC"/>
          <w:p w14:paraId="3092C673" w14:textId="09D404BE" w:rsidR="004772A1" w:rsidRDefault="004772A1" w:rsidP="00E619BC"/>
          <w:p w14:paraId="25C6B422" w14:textId="52F93E4A" w:rsidR="004772A1" w:rsidRDefault="004772A1" w:rsidP="00E619BC"/>
          <w:p w14:paraId="3ED770BA" w14:textId="6A0C7339" w:rsidR="004772A1" w:rsidRDefault="004772A1" w:rsidP="00E619BC"/>
          <w:p w14:paraId="7AAD41DF" w14:textId="63C504FE" w:rsidR="004772A1" w:rsidRDefault="004772A1" w:rsidP="00E619BC"/>
          <w:p w14:paraId="185D5D37" w14:textId="50CDD1C2" w:rsidR="004772A1" w:rsidRDefault="004772A1" w:rsidP="00E619BC"/>
          <w:p w14:paraId="02F4E3F6" w14:textId="07D9F7BD" w:rsidR="004772A1" w:rsidRDefault="004772A1" w:rsidP="00E619BC"/>
          <w:p w14:paraId="5001B6F3" w14:textId="6CD455F7" w:rsidR="004772A1" w:rsidRDefault="004772A1" w:rsidP="00E619BC"/>
          <w:p w14:paraId="28F2E383" w14:textId="090ED8F5" w:rsidR="004772A1" w:rsidRDefault="004772A1" w:rsidP="00E619BC"/>
          <w:p w14:paraId="19A5E39B" w14:textId="0C19786B" w:rsidR="004772A1" w:rsidRDefault="004772A1" w:rsidP="00E619BC"/>
          <w:p w14:paraId="482D62CF" w14:textId="1034730C" w:rsidR="004772A1" w:rsidRDefault="004772A1" w:rsidP="00E619BC"/>
          <w:p w14:paraId="472E50A7" w14:textId="56D8E079" w:rsidR="004772A1" w:rsidRDefault="004772A1" w:rsidP="00E619BC"/>
          <w:p w14:paraId="59285893" w14:textId="7BDAD857" w:rsidR="004772A1" w:rsidRDefault="004772A1" w:rsidP="00E619BC"/>
          <w:p w14:paraId="15AA72C0" w14:textId="4700EE04" w:rsidR="004772A1" w:rsidRDefault="004772A1" w:rsidP="00E619BC"/>
          <w:p w14:paraId="09B7E71F" w14:textId="6F2A57AA" w:rsidR="004772A1" w:rsidRDefault="004772A1" w:rsidP="00E619BC"/>
          <w:p w14:paraId="467218EE" w14:textId="22334C30" w:rsidR="004772A1" w:rsidRDefault="004772A1" w:rsidP="00E619BC"/>
          <w:p w14:paraId="24FE8C3B" w14:textId="54566F27" w:rsidR="004772A1" w:rsidRDefault="004772A1" w:rsidP="00E619BC"/>
          <w:p w14:paraId="12F2FC18" w14:textId="0EBDDECB" w:rsidR="004772A1" w:rsidRDefault="004772A1" w:rsidP="00E619BC"/>
          <w:p w14:paraId="2518BC75" w14:textId="41029C83" w:rsidR="004772A1" w:rsidRDefault="004772A1" w:rsidP="00E619BC"/>
          <w:p w14:paraId="1C3B166C" w14:textId="21D7F5FE" w:rsidR="004772A1" w:rsidRDefault="004772A1" w:rsidP="00E619BC"/>
          <w:p w14:paraId="7504D30F" w14:textId="5521D2B8" w:rsidR="004772A1" w:rsidRDefault="004772A1" w:rsidP="00E619BC"/>
          <w:p w14:paraId="0D9DC8D2" w14:textId="792DC9F2" w:rsidR="004772A1" w:rsidRDefault="004772A1" w:rsidP="00E619BC"/>
          <w:p w14:paraId="6CA948D0" w14:textId="355B562A" w:rsidR="004772A1" w:rsidRDefault="004772A1" w:rsidP="00E619BC"/>
          <w:p w14:paraId="0C0553D1" w14:textId="436D2223" w:rsidR="004772A1" w:rsidRDefault="004772A1" w:rsidP="00E619BC"/>
          <w:p w14:paraId="4CC36ECF" w14:textId="007EC9BA" w:rsidR="004772A1" w:rsidRDefault="004772A1" w:rsidP="00E619BC"/>
          <w:p w14:paraId="1B0DA5D6" w14:textId="759FBE3C" w:rsidR="004772A1" w:rsidRDefault="004772A1" w:rsidP="00E619BC"/>
          <w:p w14:paraId="0C51F1AF" w14:textId="3EB17568" w:rsidR="004772A1" w:rsidRDefault="004772A1" w:rsidP="00E619BC"/>
          <w:p w14:paraId="38F1DE6A" w14:textId="31EE54DC" w:rsidR="004772A1" w:rsidRDefault="004772A1" w:rsidP="00E619BC"/>
          <w:p w14:paraId="1F3A5949" w14:textId="1C800570" w:rsidR="004772A1" w:rsidRDefault="004772A1" w:rsidP="00E619BC"/>
          <w:p w14:paraId="765D4AD6" w14:textId="740CF9F0" w:rsidR="004772A1" w:rsidRDefault="004772A1" w:rsidP="00E619BC"/>
          <w:p w14:paraId="30DD5251" w14:textId="35ABB715" w:rsidR="004772A1" w:rsidRDefault="004772A1" w:rsidP="00E619BC"/>
          <w:p w14:paraId="179B6950" w14:textId="4023DCE2" w:rsidR="004772A1" w:rsidRDefault="004772A1" w:rsidP="00E619BC"/>
          <w:p w14:paraId="3ADD9422" w14:textId="6188A182" w:rsidR="004772A1" w:rsidRDefault="004772A1" w:rsidP="00E619BC"/>
          <w:p w14:paraId="51A8EB2A" w14:textId="58529C86" w:rsidR="004772A1" w:rsidRDefault="004772A1" w:rsidP="00E619BC"/>
          <w:p w14:paraId="744B9A97" w14:textId="137691DD" w:rsidR="004772A1" w:rsidRDefault="004772A1" w:rsidP="00E619BC"/>
          <w:p w14:paraId="46C67A44" w14:textId="474D5845" w:rsidR="004772A1" w:rsidRDefault="004772A1" w:rsidP="00E619BC"/>
          <w:p w14:paraId="7D403989" w14:textId="23EC413F" w:rsidR="004772A1" w:rsidRDefault="004772A1" w:rsidP="00E619BC"/>
          <w:p w14:paraId="398FC6C2" w14:textId="5BC8D525" w:rsidR="004772A1" w:rsidRDefault="004772A1" w:rsidP="00E619BC"/>
          <w:p w14:paraId="42A5D005" w14:textId="6E2A3903" w:rsidR="004772A1" w:rsidRDefault="004772A1" w:rsidP="00E619BC"/>
          <w:p w14:paraId="64DA2930" w14:textId="206B1571" w:rsidR="004772A1" w:rsidRDefault="004772A1" w:rsidP="00E619BC"/>
          <w:p w14:paraId="47226552" w14:textId="0D95C964" w:rsidR="004772A1" w:rsidRDefault="004772A1" w:rsidP="00E619BC"/>
          <w:p w14:paraId="465BC98F" w14:textId="4A5050AF" w:rsidR="004772A1" w:rsidRDefault="004772A1" w:rsidP="00E619BC"/>
          <w:p w14:paraId="06342C55" w14:textId="1A957BCB" w:rsidR="004772A1" w:rsidRDefault="004772A1" w:rsidP="00E619BC"/>
          <w:p w14:paraId="73BAD616" w14:textId="61B404CC" w:rsidR="004772A1" w:rsidRDefault="004772A1" w:rsidP="00E619BC"/>
          <w:p w14:paraId="5228FB39" w14:textId="093A8FE1" w:rsidR="004772A1" w:rsidRDefault="004772A1" w:rsidP="00E619BC"/>
          <w:p w14:paraId="26AE59DF" w14:textId="09BA7D28" w:rsidR="004772A1" w:rsidRDefault="004772A1" w:rsidP="00E619BC"/>
          <w:p w14:paraId="52602366" w14:textId="4D3ADEEA" w:rsidR="004772A1" w:rsidRDefault="004772A1" w:rsidP="00E619BC"/>
          <w:p w14:paraId="66868F32" w14:textId="53306959" w:rsidR="004772A1" w:rsidRDefault="004772A1" w:rsidP="00E619BC"/>
          <w:p w14:paraId="034662AA" w14:textId="3E43B361" w:rsidR="004772A1" w:rsidRDefault="004772A1" w:rsidP="00E619BC"/>
          <w:p w14:paraId="46455CBE" w14:textId="6E03C0F5" w:rsidR="004772A1" w:rsidRDefault="004772A1" w:rsidP="00E619BC"/>
          <w:p w14:paraId="210E7257" w14:textId="4245267B" w:rsidR="004772A1" w:rsidRDefault="004772A1" w:rsidP="00E619BC"/>
          <w:p w14:paraId="71E22355" w14:textId="0B726E3E" w:rsidR="004772A1" w:rsidRDefault="004772A1" w:rsidP="00E619BC"/>
          <w:p w14:paraId="3FFBE577" w14:textId="3D9ECEC3" w:rsidR="004772A1" w:rsidRDefault="004772A1" w:rsidP="00E619BC"/>
          <w:p w14:paraId="106EE217" w14:textId="08E43844" w:rsidR="004772A1" w:rsidRDefault="004772A1" w:rsidP="00E619BC"/>
          <w:p w14:paraId="364F4D1D" w14:textId="1B4E2528" w:rsidR="004772A1" w:rsidRDefault="004772A1" w:rsidP="00E619BC"/>
          <w:p w14:paraId="1FF43E48" w14:textId="78062652" w:rsidR="004772A1" w:rsidRDefault="004772A1" w:rsidP="00E619BC"/>
          <w:p w14:paraId="1EF913A6" w14:textId="54738485" w:rsidR="004772A1" w:rsidRDefault="004772A1" w:rsidP="00E619BC"/>
          <w:p w14:paraId="6EAFCB83" w14:textId="691F61B0" w:rsidR="004772A1" w:rsidRDefault="004772A1" w:rsidP="00E619BC"/>
          <w:p w14:paraId="73F39BF0" w14:textId="63B241D1" w:rsidR="004772A1" w:rsidRDefault="004772A1" w:rsidP="00E619BC"/>
          <w:p w14:paraId="4893E40A" w14:textId="6CA029CC" w:rsidR="004772A1" w:rsidRDefault="004772A1" w:rsidP="00E619BC"/>
          <w:p w14:paraId="577072F7" w14:textId="0FF75150" w:rsidR="004772A1" w:rsidRDefault="004772A1" w:rsidP="00E619BC"/>
          <w:p w14:paraId="1DF72CE7" w14:textId="2E824E4B" w:rsidR="004772A1" w:rsidRDefault="004772A1" w:rsidP="00E619BC"/>
          <w:p w14:paraId="58026BCF" w14:textId="6FEED8DC" w:rsidR="004772A1" w:rsidRDefault="004772A1" w:rsidP="00E619BC"/>
          <w:p w14:paraId="39026902" w14:textId="2C833996" w:rsidR="004772A1" w:rsidRDefault="004772A1" w:rsidP="00E619BC"/>
          <w:p w14:paraId="4144EA63" w14:textId="0BE0A8F7" w:rsidR="004772A1" w:rsidRDefault="004772A1" w:rsidP="00E619BC"/>
          <w:p w14:paraId="44BECCC5" w14:textId="66C26E84" w:rsidR="004772A1" w:rsidRDefault="004772A1" w:rsidP="00E619BC"/>
          <w:p w14:paraId="4C16ACB2" w14:textId="1CEC1457" w:rsidR="004772A1" w:rsidRDefault="004772A1" w:rsidP="00E619BC"/>
          <w:p w14:paraId="27D501C2" w14:textId="31B13323" w:rsidR="004772A1" w:rsidRDefault="004772A1" w:rsidP="00E619BC"/>
          <w:p w14:paraId="7603A060" w14:textId="042C7AD7" w:rsidR="004772A1" w:rsidRDefault="004772A1" w:rsidP="00E619BC"/>
          <w:p w14:paraId="3971363D" w14:textId="473A9B79" w:rsidR="004772A1" w:rsidRDefault="004772A1" w:rsidP="00E619BC"/>
          <w:p w14:paraId="2E6B5E94" w14:textId="681823A3" w:rsidR="004772A1" w:rsidRDefault="004772A1" w:rsidP="00E619BC"/>
          <w:p w14:paraId="011C162F" w14:textId="2D8BC71E" w:rsidR="004772A1" w:rsidRDefault="004772A1" w:rsidP="00E619BC"/>
          <w:p w14:paraId="66628CA9" w14:textId="6DBB0EAA" w:rsidR="004772A1" w:rsidRDefault="004772A1" w:rsidP="00E619BC"/>
          <w:p w14:paraId="3C2E7B0E" w14:textId="5E33A61F" w:rsidR="004772A1" w:rsidRDefault="004772A1" w:rsidP="00E619BC"/>
          <w:p w14:paraId="7E78CB86" w14:textId="7B24D2D4" w:rsidR="004772A1" w:rsidRDefault="004772A1" w:rsidP="00E619BC"/>
          <w:p w14:paraId="4EB918A9" w14:textId="2DF3D8CC" w:rsidR="004772A1" w:rsidRDefault="004772A1" w:rsidP="00E619BC"/>
          <w:p w14:paraId="7ED0D5EF" w14:textId="2CAC2B22" w:rsidR="004772A1" w:rsidRDefault="004772A1" w:rsidP="00E619BC"/>
          <w:p w14:paraId="63FF9430" w14:textId="5EE4D14C" w:rsidR="004772A1" w:rsidRDefault="004772A1" w:rsidP="00E619BC"/>
          <w:p w14:paraId="0B3E44FA" w14:textId="6EE8E1AA" w:rsidR="004772A1" w:rsidRDefault="004772A1" w:rsidP="00E619BC"/>
          <w:p w14:paraId="77263575" w14:textId="0FDDCFB4" w:rsidR="004772A1" w:rsidRDefault="004772A1" w:rsidP="00E619BC"/>
          <w:p w14:paraId="4B75EC27" w14:textId="05F1841D" w:rsidR="004772A1" w:rsidRDefault="004772A1" w:rsidP="00E619BC"/>
          <w:p w14:paraId="1D660E40" w14:textId="6F3D6C30" w:rsidR="004772A1" w:rsidRDefault="004772A1" w:rsidP="00E619BC"/>
          <w:p w14:paraId="226C5D75" w14:textId="324A1A43" w:rsidR="004772A1" w:rsidRDefault="004772A1" w:rsidP="00E619BC"/>
          <w:p w14:paraId="5FDE3E20" w14:textId="6C023DE5" w:rsidR="004772A1" w:rsidRDefault="004772A1" w:rsidP="00E619BC"/>
          <w:p w14:paraId="2D0D6617" w14:textId="76124968" w:rsidR="004772A1" w:rsidRDefault="004772A1" w:rsidP="00E619BC"/>
          <w:p w14:paraId="36971ECE" w14:textId="5E85A0C5" w:rsidR="004772A1" w:rsidRDefault="004772A1" w:rsidP="00E619BC"/>
          <w:p w14:paraId="4775A0E6" w14:textId="06AA70A6" w:rsidR="004772A1" w:rsidRDefault="004772A1" w:rsidP="00E619BC"/>
          <w:p w14:paraId="53B042A8" w14:textId="2BFA0345" w:rsidR="004772A1" w:rsidRDefault="004772A1" w:rsidP="00E619BC"/>
          <w:p w14:paraId="315C388C" w14:textId="39F21B77" w:rsidR="004772A1" w:rsidRDefault="004772A1" w:rsidP="00E619BC"/>
          <w:p w14:paraId="18147E72" w14:textId="6543A990" w:rsidR="004772A1" w:rsidRDefault="004772A1" w:rsidP="00E619BC"/>
          <w:p w14:paraId="6FCCE475" w14:textId="226552F8" w:rsidR="004772A1" w:rsidRDefault="004772A1" w:rsidP="00E619BC"/>
          <w:p w14:paraId="242CAE51" w14:textId="61281212" w:rsidR="004772A1" w:rsidRDefault="004772A1" w:rsidP="00E619BC"/>
          <w:p w14:paraId="594A22AA" w14:textId="0C20C3B4" w:rsidR="004772A1" w:rsidRDefault="004772A1" w:rsidP="00E619BC"/>
          <w:p w14:paraId="6000921A" w14:textId="10F1D4C0" w:rsidR="004772A1" w:rsidRDefault="004772A1" w:rsidP="00E619BC"/>
          <w:p w14:paraId="287B9368" w14:textId="27D2C577" w:rsidR="004772A1" w:rsidRDefault="004772A1" w:rsidP="00E619BC"/>
          <w:p w14:paraId="5BEE210C" w14:textId="5976B9C0" w:rsidR="004772A1" w:rsidRDefault="004772A1" w:rsidP="00E619BC"/>
          <w:p w14:paraId="3AC0E646" w14:textId="154ED802" w:rsidR="004772A1" w:rsidRDefault="004772A1" w:rsidP="00E619BC"/>
          <w:p w14:paraId="0CC190A2" w14:textId="78D64A66" w:rsidR="004772A1" w:rsidRDefault="004772A1" w:rsidP="00E619BC"/>
          <w:p w14:paraId="4FF12A0F" w14:textId="71E756CA" w:rsidR="004772A1" w:rsidRDefault="004772A1" w:rsidP="00E619BC"/>
          <w:p w14:paraId="52F97F50" w14:textId="48960AAF" w:rsidR="004772A1" w:rsidRDefault="004772A1" w:rsidP="00E619BC"/>
          <w:p w14:paraId="3F24C79F" w14:textId="010AF5C2" w:rsidR="004772A1" w:rsidRDefault="004772A1" w:rsidP="00E619BC"/>
          <w:p w14:paraId="1C82C289" w14:textId="5F6DB7F1" w:rsidR="004772A1" w:rsidRDefault="004772A1" w:rsidP="00E619BC"/>
          <w:p w14:paraId="0F368A68" w14:textId="3A687E84" w:rsidR="004772A1" w:rsidRDefault="004772A1" w:rsidP="00E619BC"/>
          <w:p w14:paraId="55CA5369" w14:textId="4DEECB98" w:rsidR="004772A1" w:rsidRDefault="004772A1" w:rsidP="00E619BC"/>
          <w:p w14:paraId="5D056800" w14:textId="3373A36A" w:rsidR="004772A1" w:rsidRDefault="004772A1" w:rsidP="00E619BC"/>
          <w:p w14:paraId="7650E40F" w14:textId="184A0964" w:rsidR="004772A1" w:rsidRDefault="004772A1" w:rsidP="00E619BC"/>
          <w:p w14:paraId="6B56F134" w14:textId="01705AB8" w:rsidR="004772A1" w:rsidRDefault="004772A1" w:rsidP="00E619BC"/>
          <w:p w14:paraId="4E54FE03" w14:textId="2DA1A9A2" w:rsidR="004772A1" w:rsidRDefault="004772A1" w:rsidP="00E619BC"/>
          <w:p w14:paraId="2DF58A6A" w14:textId="3FCBC0D3" w:rsidR="004772A1" w:rsidRDefault="004772A1" w:rsidP="00E619BC"/>
          <w:p w14:paraId="06B140F6" w14:textId="5915DCD5" w:rsidR="004772A1" w:rsidRDefault="004772A1" w:rsidP="00E619BC"/>
          <w:p w14:paraId="36C5AB73" w14:textId="584F2CF9" w:rsidR="004772A1" w:rsidRDefault="004772A1" w:rsidP="00E619BC"/>
          <w:p w14:paraId="707D3042" w14:textId="0DB15216" w:rsidR="004772A1" w:rsidRDefault="004772A1" w:rsidP="00E619BC"/>
          <w:p w14:paraId="66A6BE14" w14:textId="25D6E5ED" w:rsidR="004772A1" w:rsidRDefault="004772A1" w:rsidP="00E619BC"/>
          <w:p w14:paraId="403F74B6" w14:textId="5D6D4C1F" w:rsidR="004772A1" w:rsidRDefault="004772A1" w:rsidP="00E619BC"/>
          <w:p w14:paraId="450E3194" w14:textId="4C90DF52" w:rsidR="004772A1" w:rsidRDefault="004772A1" w:rsidP="00E619BC"/>
          <w:p w14:paraId="6CD41D7C" w14:textId="207C0FF1" w:rsidR="004772A1" w:rsidRDefault="004772A1" w:rsidP="00E619BC"/>
          <w:p w14:paraId="527C479F" w14:textId="04D48C03" w:rsidR="004772A1" w:rsidRDefault="004772A1" w:rsidP="00E619BC"/>
          <w:p w14:paraId="690BFC1F" w14:textId="0BD41179" w:rsidR="004772A1" w:rsidRDefault="004772A1" w:rsidP="00E619BC"/>
          <w:p w14:paraId="61AF0B1F" w14:textId="134A9EFF" w:rsidR="004772A1" w:rsidRDefault="004772A1" w:rsidP="00E619BC"/>
          <w:p w14:paraId="30C26458" w14:textId="2C90574A" w:rsidR="004772A1" w:rsidRDefault="004772A1" w:rsidP="00E619BC"/>
          <w:p w14:paraId="38718B20" w14:textId="76F30AE9" w:rsidR="004772A1" w:rsidRDefault="004772A1" w:rsidP="00E619BC"/>
          <w:p w14:paraId="64F68700" w14:textId="60A5FCAA" w:rsidR="004772A1" w:rsidRDefault="004772A1" w:rsidP="00E619BC"/>
          <w:p w14:paraId="5ADAF4A6" w14:textId="1CE87DEA" w:rsidR="004772A1" w:rsidRDefault="004772A1" w:rsidP="00E619BC"/>
          <w:p w14:paraId="1E334C48" w14:textId="31022A91" w:rsidR="004772A1" w:rsidRDefault="004772A1" w:rsidP="00E619BC"/>
          <w:p w14:paraId="3B27D04C" w14:textId="016EC25D" w:rsidR="004772A1" w:rsidRDefault="004772A1" w:rsidP="00E619BC"/>
          <w:p w14:paraId="11231998" w14:textId="0A998B5A" w:rsidR="004772A1" w:rsidRDefault="004772A1" w:rsidP="00E619BC"/>
          <w:p w14:paraId="3F83C457" w14:textId="4970F7A1" w:rsidR="004772A1" w:rsidRDefault="00C97D9F" w:rsidP="00E619BC">
            <w:r>
              <w:t xml:space="preserve">FIRE </w:t>
            </w:r>
          </w:p>
          <w:p w14:paraId="2B146C92" w14:textId="4995F8AD" w:rsidR="004772A1" w:rsidRDefault="004772A1" w:rsidP="00E619BC"/>
          <w:p w14:paraId="1971E44F" w14:textId="41506DE9" w:rsidR="004772A1" w:rsidRDefault="004772A1" w:rsidP="00E619BC"/>
          <w:p w14:paraId="45955ADC" w14:textId="0DCB9440" w:rsidR="004772A1" w:rsidRDefault="004772A1" w:rsidP="00E619BC"/>
          <w:p w14:paraId="5603050F" w14:textId="4CE5F7ED" w:rsidR="004772A1" w:rsidRDefault="004772A1" w:rsidP="00E619BC"/>
          <w:p w14:paraId="2D651305" w14:textId="19976B14" w:rsidR="004772A1" w:rsidRDefault="004772A1" w:rsidP="00E619BC"/>
          <w:p w14:paraId="60F3A3F2" w14:textId="7DE57844" w:rsidR="004772A1" w:rsidRDefault="004772A1" w:rsidP="00E619BC"/>
          <w:p w14:paraId="6743C47C" w14:textId="2DD5A596" w:rsidR="004772A1" w:rsidRDefault="004772A1" w:rsidP="00E619BC"/>
          <w:p w14:paraId="783E2B7A" w14:textId="0416EC2C" w:rsidR="004772A1" w:rsidRDefault="004772A1" w:rsidP="00E619BC"/>
          <w:p w14:paraId="7E6F0968" w14:textId="04C8C82E" w:rsidR="004772A1" w:rsidRDefault="004772A1" w:rsidP="00E619BC"/>
          <w:p w14:paraId="25B447AE" w14:textId="102EB62E" w:rsidR="004772A1" w:rsidRDefault="004772A1" w:rsidP="00E619BC"/>
          <w:p w14:paraId="6B0FBFA0" w14:textId="563750D0" w:rsidR="004772A1" w:rsidRDefault="004772A1" w:rsidP="00E619BC"/>
          <w:p w14:paraId="232426C9" w14:textId="3CF0C416" w:rsidR="004772A1" w:rsidRDefault="004772A1" w:rsidP="00E619BC"/>
          <w:p w14:paraId="7B9F5C60" w14:textId="2BA7CDA8" w:rsidR="004772A1" w:rsidRDefault="004772A1" w:rsidP="00E619BC"/>
          <w:p w14:paraId="5F896665" w14:textId="352A0BA8" w:rsidR="004772A1" w:rsidRDefault="004772A1" w:rsidP="00E619BC"/>
          <w:p w14:paraId="290DF324" w14:textId="17356E05" w:rsidR="004772A1" w:rsidRDefault="004772A1" w:rsidP="00E619BC"/>
          <w:p w14:paraId="77CA634B" w14:textId="2A503E44" w:rsidR="004772A1" w:rsidRDefault="004772A1" w:rsidP="00E619BC"/>
          <w:p w14:paraId="637180A8" w14:textId="14619197" w:rsidR="004772A1" w:rsidRDefault="004772A1" w:rsidP="00E619BC"/>
          <w:p w14:paraId="7E1AF830" w14:textId="6BB03B53" w:rsidR="004772A1" w:rsidRDefault="004772A1" w:rsidP="00E619BC"/>
          <w:p w14:paraId="62E0E2F3" w14:textId="686F7198" w:rsidR="004772A1" w:rsidRDefault="004772A1" w:rsidP="00E619BC"/>
          <w:p w14:paraId="1665D4F3" w14:textId="5BA72400" w:rsidR="004772A1" w:rsidRDefault="004772A1" w:rsidP="00E619BC"/>
          <w:p w14:paraId="361CF6E8" w14:textId="1038F322" w:rsidR="004772A1" w:rsidRDefault="004772A1" w:rsidP="00E619BC"/>
          <w:p w14:paraId="73D41273" w14:textId="29D4C156" w:rsidR="004772A1" w:rsidRDefault="004772A1" w:rsidP="00E619BC"/>
          <w:p w14:paraId="6209C7F2" w14:textId="2C488899" w:rsidR="004772A1" w:rsidRDefault="004772A1" w:rsidP="00E619BC"/>
          <w:p w14:paraId="75AD2ED2" w14:textId="0FEA14F2" w:rsidR="004772A1" w:rsidRDefault="004772A1" w:rsidP="00E619BC"/>
          <w:p w14:paraId="223235B3" w14:textId="7B42C6D3" w:rsidR="004772A1" w:rsidRDefault="004772A1" w:rsidP="00E619BC"/>
          <w:p w14:paraId="4BD292B3" w14:textId="6852B537" w:rsidR="004772A1" w:rsidRDefault="004772A1" w:rsidP="00E619BC"/>
          <w:p w14:paraId="47FEF72A" w14:textId="1B5CED96" w:rsidR="004772A1" w:rsidRDefault="004772A1" w:rsidP="00E619BC"/>
          <w:p w14:paraId="57135979" w14:textId="1C5C69D3" w:rsidR="004772A1" w:rsidRDefault="004772A1" w:rsidP="00E619BC"/>
          <w:p w14:paraId="20548897" w14:textId="6608C086" w:rsidR="004772A1" w:rsidRDefault="004772A1" w:rsidP="00E619BC"/>
          <w:p w14:paraId="78CED34E" w14:textId="318D567E" w:rsidR="004772A1" w:rsidRDefault="004772A1" w:rsidP="00E619BC"/>
          <w:p w14:paraId="163BDCB1" w14:textId="118E3FA1" w:rsidR="004772A1" w:rsidRDefault="004772A1" w:rsidP="00E619BC"/>
          <w:p w14:paraId="192BC85A" w14:textId="3FB1D566" w:rsidR="004772A1" w:rsidRDefault="004772A1" w:rsidP="00E619BC"/>
          <w:p w14:paraId="24548671" w14:textId="59B67577" w:rsidR="004772A1" w:rsidRDefault="004772A1" w:rsidP="00E619BC"/>
          <w:p w14:paraId="47C53CF5" w14:textId="74C05DF7" w:rsidR="004772A1" w:rsidRDefault="004772A1" w:rsidP="00E619BC"/>
          <w:p w14:paraId="12E1BA34" w14:textId="78B11EE6" w:rsidR="004772A1" w:rsidRDefault="004772A1" w:rsidP="00E619BC"/>
          <w:p w14:paraId="3DFB5EBB" w14:textId="6F6E0B77" w:rsidR="004772A1" w:rsidRDefault="004772A1" w:rsidP="00E619BC"/>
          <w:p w14:paraId="6BBAC4C5" w14:textId="771BB32C" w:rsidR="004772A1" w:rsidRDefault="004772A1" w:rsidP="00E619BC"/>
          <w:p w14:paraId="7CB597B1" w14:textId="5D89531E" w:rsidR="004772A1" w:rsidRDefault="004772A1" w:rsidP="00E619BC"/>
          <w:p w14:paraId="78467C70" w14:textId="4320CD06" w:rsidR="004772A1" w:rsidRDefault="004772A1" w:rsidP="00E619BC"/>
          <w:p w14:paraId="5C662E3A" w14:textId="5708591C" w:rsidR="004772A1" w:rsidRDefault="004772A1" w:rsidP="00E619BC"/>
          <w:p w14:paraId="764F728B" w14:textId="60EA237F" w:rsidR="004772A1" w:rsidRDefault="004772A1" w:rsidP="00E619BC"/>
          <w:p w14:paraId="1160B9A6" w14:textId="46BEC81B" w:rsidR="004772A1" w:rsidRDefault="004772A1" w:rsidP="00E619BC"/>
          <w:p w14:paraId="200F937F" w14:textId="109A20E4" w:rsidR="004772A1" w:rsidRDefault="004772A1" w:rsidP="00E619BC"/>
          <w:p w14:paraId="03EC95AF" w14:textId="26371FA9" w:rsidR="004772A1" w:rsidRDefault="004772A1" w:rsidP="00E619BC"/>
          <w:p w14:paraId="2BC65C01" w14:textId="73C46262" w:rsidR="004772A1" w:rsidRDefault="004772A1" w:rsidP="00E619BC"/>
          <w:p w14:paraId="4FFF4981" w14:textId="0FB3B61A" w:rsidR="004772A1" w:rsidRDefault="004772A1" w:rsidP="00E619BC"/>
          <w:p w14:paraId="7C5DCDEC" w14:textId="35B1C5B4" w:rsidR="004772A1" w:rsidRDefault="004772A1" w:rsidP="00E619BC"/>
          <w:p w14:paraId="7FFA64AD" w14:textId="43F53C54" w:rsidR="004772A1" w:rsidRDefault="004772A1" w:rsidP="00E619BC"/>
          <w:p w14:paraId="3218498B" w14:textId="68CA29F8" w:rsidR="004772A1" w:rsidRDefault="004772A1" w:rsidP="00E619BC"/>
          <w:p w14:paraId="2EB8EC15" w14:textId="0745A511" w:rsidR="004772A1" w:rsidRDefault="004772A1" w:rsidP="00E619BC"/>
          <w:p w14:paraId="15DA42F0" w14:textId="7146A8C8" w:rsidR="004772A1" w:rsidRDefault="004772A1" w:rsidP="00E619BC"/>
          <w:p w14:paraId="3EC5F851" w14:textId="4BD41869" w:rsidR="004772A1" w:rsidRDefault="004772A1" w:rsidP="00E619BC"/>
          <w:p w14:paraId="22B95DF2" w14:textId="1A163980" w:rsidR="004772A1" w:rsidRDefault="004772A1" w:rsidP="00E619BC"/>
          <w:p w14:paraId="6348E341" w14:textId="77777777" w:rsidR="00E619BC" w:rsidRDefault="00E619BC" w:rsidP="00E619BC"/>
          <w:p w14:paraId="7E431617" w14:textId="77777777" w:rsidR="00E619BC" w:rsidRDefault="00E619BC" w:rsidP="00E619BC"/>
          <w:p w14:paraId="6EB37C9E" w14:textId="77777777" w:rsidR="00E619BC" w:rsidRDefault="00E619BC" w:rsidP="00E619BC"/>
          <w:p w14:paraId="76C0BACC" w14:textId="77777777" w:rsidR="00E619BC" w:rsidRDefault="00E619BC" w:rsidP="00E619BC"/>
        </w:tc>
        <w:tc>
          <w:tcPr>
            <w:tcW w:w="2776" w:type="dxa"/>
          </w:tcPr>
          <w:p w14:paraId="5ACB189F" w14:textId="77777777" w:rsidR="00E619BC" w:rsidRPr="00E619BC" w:rsidRDefault="00E619BC" w:rsidP="00E619BC">
            <w:pPr>
              <w:rPr>
                <w:b/>
              </w:rPr>
            </w:pPr>
          </w:p>
          <w:p w14:paraId="3C7C76FC" w14:textId="77777777" w:rsidR="00E619BC" w:rsidRDefault="00E619BC" w:rsidP="00E619BC">
            <w:pPr>
              <w:pStyle w:val="ListParagraph"/>
              <w:numPr>
                <w:ilvl w:val="0"/>
                <w:numId w:val="3"/>
              </w:numPr>
              <w:rPr>
                <w:b/>
              </w:rPr>
            </w:pPr>
            <w:r w:rsidRPr="00E619BC">
              <w:rPr>
                <w:b/>
              </w:rPr>
              <w:t>Patients</w:t>
            </w:r>
          </w:p>
          <w:p w14:paraId="0DED789E" w14:textId="77777777" w:rsidR="00A0311C" w:rsidRPr="00E619BC" w:rsidRDefault="00A0311C" w:rsidP="00A0311C">
            <w:pPr>
              <w:pStyle w:val="ListParagraph"/>
              <w:rPr>
                <w:b/>
              </w:rPr>
            </w:pPr>
          </w:p>
          <w:p w14:paraId="6A38FB6B" w14:textId="77777777" w:rsidR="00E619BC" w:rsidRDefault="00E619BC" w:rsidP="00E619BC">
            <w:pPr>
              <w:pStyle w:val="ListParagraph"/>
              <w:numPr>
                <w:ilvl w:val="0"/>
                <w:numId w:val="3"/>
              </w:numPr>
              <w:rPr>
                <w:b/>
              </w:rPr>
            </w:pPr>
            <w:r w:rsidRPr="00E619BC">
              <w:rPr>
                <w:b/>
              </w:rPr>
              <w:t xml:space="preserve">Location visitors </w:t>
            </w:r>
          </w:p>
          <w:p w14:paraId="271236A7" w14:textId="77777777" w:rsidR="00A0311C" w:rsidRPr="00A0311C" w:rsidRDefault="00A0311C" w:rsidP="00A0311C">
            <w:pPr>
              <w:rPr>
                <w:b/>
              </w:rPr>
            </w:pPr>
          </w:p>
          <w:p w14:paraId="7C786753" w14:textId="06ED932F" w:rsidR="00E619BC" w:rsidRPr="003915D2" w:rsidRDefault="00E619BC" w:rsidP="003915D2">
            <w:pPr>
              <w:pStyle w:val="ListParagraph"/>
              <w:numPr>
                <w:ilvl w:val="0"/>
                <w:numId w:val="3"/>
              </w:numPr>
              <w:rPr>
                <w:b/>
              </w:rPr>
            </w:pPr>
            <w:r w:rsidRPr="00E619BC">
              <w:rPr>
                <w:b/>
              </w:rPr>
              <w:t>Practitioners</w:t>
            </w:r>
          </w:p>
          <w:p w14:paraId="3220CC38" w14:textId="77777777" w:rsidR="00A0311C" w:rsidRPr="00A0311C" w:rsidRDefault="00A0311C" w:rsidP="00A0311C">
            <w:pPr>
              <w:rPr>
                <w:b/>
              </w:rPr>
            </w:pPr>
          </w:p>
          <w:p w14:paraId="2F475DEE" w14:textId="77777777" w:rsidR="00E619BC" w:rsidRDefault="00E619BC" w:rsidP="00E619BC">
            <w:pPr>
              <w:pStyle w:val="ListParagraph"/>
              <w:numPr>
                <w:ilvl w:val="0"/>
                <w:numId w:val="3"/>
              </w:numPr>
              <w:rPr>
                <w:b/>
              </w:rPr>
            </w:pPr>
            <w:r w:rsidRPr="00E619BC">
              <w:rPr>
                <w:b/>
              </w:rPr>
              <w:t>Vulnerable groups (high risk)</w:t>
            </w:r>
            <w:r>
              <w:rPr>
                <w:b/>
              </w:rPr>
              <w:t xml:space="preserve"> </w:t>
            </w:r>
            <w:proofErr w:type="gramStart"/>
            <w:r w:rsidRPr="00E619BC">
              <w:rPr>
                <w:b/>
              </w:rPr>
              <w:t>patients</w:t>
            </w:r>
            <w:proofErr w:type="gramEnd"/>
            <w:r w:rsidRPr="00E619BC">
              <w:rPr>
                <w:b/>
              </w:rPr>
              <w:t>/visitors/</w:t>
            </w:r>
          </w:p>
          <w:p w14:paraId="5FEB4847" w14:textId="77777777" w:rsidR="00E619BC" w:rsidRPr="00E619BC" w:rsidRDefault="00E619BC" w:rsidP="00E619BC">
            <w:pPr>
              <w:pStyle w:val="ListParagraph"/>
              <w:rPr>
                <w:b/>
              </w:rPr>
            </w:pPr>
            <w:r w:rsidRPr="00E619BC">
              <w:rPr>
                <w:b/>
              </w:rPr>
              <w:t>practitioners/staff</w:t>
            </w:r>
          </w:p>
          <w:p w14:paraId="6040BD4F" w14:textId="77777777" w:rsidR="00E619BC" w:rsidRDefault="00E619BC" w:rsidP="00E619BC">
            <w:pPr>
              <w:pStyle w:val="ListParagraph"/>
              <w:numPr>
                <w:ilvl w:val="0"/>
                <w:numId w:val="6"/>
              </w:numPr>
              <w:rPr>
                <w:b/>
              </w:rPr>
            </w:pPr>
            <w:r w:rsidRPr="00E619BC">
              <w:rPr>
                <w:b/>
              </w:rPr>
              <w:t>with a pre-existing medical condition, elderly or pregnant.</w:t>
            </w:r>
          </w:p>
          <w:p w14:paraId="2EAB60A8" w14:textId="77777777" w:rsidR="00A0311C" w:rsidRPr="00A0311C" w:rsidRDefault="00A0311C" w:rsidP="00A0311C">
            <w:pPr>
              <w:rPr>
                <w:b/>
              </w:rPr>
            </w:pPr>
          </w:p>
          <w:p w14:paraId="7FA7E884" w14:textId="77777777" w:rsidR="00E619BC" w:rsidRPr="00A0311C" w:rsidRDefault="00E619BC" w:rsidP="00E619BC">
            <w:pPr>
              <w:pStyle w:val="ListParagraph"/>
              <w:numPr>
                <w:ilvl w:val="0"/>
                <w:numId w:val="7"/>
              </w:numPr>
              <w:rPr>
                <w:b/>
              </w:rPr>
            </w:pPr>
            <w:r w:rsidRPr="00E619BC">
              <w:rPr>
                <w:b/>
              </w:rPr>
              <w:t xml:space="preserve">Anyone else who physically </w:t>
            </w:r>
            <w:proofErr w:type="gramStart"/>
            <w:r w:rsidRPr="00E619BC">
              <w:rPr>
                <w:b/>
              </w:rPr>
              <w:t>comes into contact with</w:t>
            </w:r>
            <w:proofErr w:type="gramEnd"/>
            <w:r w:rsidRPr="00E619BC">
              <w:rPr>
                <w:b/>
              </w:rPr>
              <w:t xml:space="preserve"> any of the above after </w:t>
            </w:r>
            <w:r>
              <w:rPr>
                <w:b/>
              </w:rPr>
              <w:t>entering/</w:t>
            </w:r>
            <w:r w:rsidRPr="00E619BC">
              <w:rPr>
                <w:b/>
              </w:rPr>
              <w:t xml:space="preserve">exiting </w:t>
            </w:r>
            <w:r w:rsidRPr="00A0311C">
              <w:rPr>
                <w:b/>
              </w:rPr>
              <w:t>the workplace/clinic.</w:t>
            </w:r>
          </w:p>
        </w:tc>
        <w:tc>
          <w:tcPr>
            <w:tcW w:w="3483" w:type="dxa"/>
          </w:tcPr>
          <w:p w14:paraId="679007D6" w14:textId="77777777" w:rsidR="00E619BC" w:rsidRDefault="00E619BC" w:rsidP="00E619BC"/>
          <w:p w14:paraId="1B898E90" w14:textId="77777777" w:rsidR="00E619BC" w:rsidRDefault="00E619BC" w:rsidP="00E619BC">
            <w:pPr>
              <w:rPr>
                <w:b/>
              </w:rPr>
            </w:pPr>
            <w:r w:rsidRPr="00E619BC">
              <w:rPr>
                <w:b/>
              </w:rPr>
              <w:t>Hand Washing</w:t>
            </w:r>
          </w:p>
          <w:p w14:paraId="072EDA6C" w14:textId="0D3D5A3C" w:rsidR="00E619BC" w:rsidRDefault="00E619BC" w:rsidP="00E619BC">
            <w:pPr>
              <w:rPr>
                <w:b/>
              </w:rPr>
            </w:pPr>
            <w:r>
              <w:rPr>
                <w:b/>
              </w:rPr>
              <w:t>(patients, visitor</w:t>
            </w:r>
            <w:r w:rsidR="003915D2">
              <w:rPr>
                <w:b/>
              </w:rPr>
              <w:t>s, practitioner</w:t>
            </w:r>
            <w:r>
              <w:rPr>
                <w:b/>
              </w:rPr>
              <w:t>)</w:t>
            </w:r>
          </w:p>
          <w:p w14:paraId="2B7E05E0" w14:textId="77777777" w:rsidR="00E619BC" w:rsidRDefault="00E619BC" w:rsidP="00E619BC">
            <w:pPr>
              <w:pStyle w:val="ListParagraph"/>
              <w:numPr>
                <w:ilvl w:val="0"/>
                <w:numId w:val="7"/>
              </w:numPr>
            </w:pPr>
            <w:r>
              <w:t>Hand washing facilities with soap and water in place.</w:t>
            </w:r>
          </w:p>
          <w:p w14:paraId="4871476C" w14:textId="77777777" w:rsidR="00E619BC" w:rsidRDefault="00E619BC" w:rsidP="00E619BC">
            <w:pPr>
              <w:pStyle w:val="ListParagraph"/>
              <w:numPr>
                <w:ilvl w:val="0"/>
                <w:numId w:val="7"/>
              </w:numPr>
            </w:pPr>
            <w:hyperlink r:id="rId5" w:history="1">
              <w:r>
                <w:rPr>
                  <w:rStyle w:val="Hyperlink"/>
                </w:rPr>
                <w:t>https://www.who.int/gpsc/clean_hands_protection/en/</w:t>
              </w:r>
            </w:hyperlink>
          </w:p>
          <w:p w14:paraId="3CCDCB02" w14:textId="77777777" w:rsidR="00E619BC" w:rsidRDefault="00E619BC" w:rsidP="00E619BC">
            <w:pPr>
              <w:pStyle w:val="ListParagraph"/>
              <w:numPr>
                <w:ilvl w:val="0"/>
                <w:numId w:val="7"/>
              </w:numPr>
            </w:pPr>
            <w:r>
              <w:t>Drying of hands with disposable paper towels.</w:t>
            </w:r>
          </w:p>
          <w:p w14:paraId="3DF1DE39" w14:textId="77777777" w:rsidR="00E619BC" w:rsidRDefault="00E619BC" w:rsidP="00E619BC">
            <w:pPr>
              <w:pStyle w:val="ListParagraph"/>
              <w:numPr>
                <w:ilvl w:val="0"/>
                <w:numId w:val="7"/>
              </w:numPr>
            </w:pPr>
            <w:r>
              <w:t>Gel sanitisers in any area where washing facilities not readily available.</w:t>
            </w:r>
          </w:p>
          <w:p w14:paraId="02E70A07" w14:textId="77777777" w:rsidR="00E619BC" w:rsidRDefault="00E619BC" w:rsidP="00E619BC">
            <w:pPr>
              <w:pStyle w:val="ListParagraph"/>
              <w:numPr>
                <w:ilvl w:val="0"/>
                <w:numId w:val="7"/>
              </w:numPr>
            </w:pPr>
            <w:r>
              <w:t xml:space="preserve">Staff encouraged to protect skin by applying emollient cream regularly. </w:t>
            </w:r>
            <w:hyperlink r:id="rId6" w:history="1">
              <w:r>
                <w:rPr>
                  <w:rStyle w:val="Hyperlink"/>
                </w:rPr>
                <w:t>https://www.nhs.uk/conditions/emollients/</w:t>
              </w:r>
            </w:hyperlink>
            <w:r>
              <w:t xml:space="preserve"> </w:t>
            </w:r>
          </w:p>
          <w:p w14:paraId="74784F6F" w14:textId="77777777" w:rsidR="00E619BC" w:rsidRDefault="00E619BC" w:rsidP="00E619BC">
            <w:r w:rsidRPr="00E619BC">
              <w:rPr>
                <w:b/>
              </w:rPr>
              <w:t>Handwashing (cont’d) – practitioners or anyone in direct physical contact with patients</w:t>
            </w:r>
            <w:r>
              <w:rPr>
                <w:b/>
              </w:rPr>
              <w:t xml:space="preserve"> or otherwise</w:t>
            </w:r>
            <w:r w:rsidRPr="00E619BC">
              <w:rPr>
                <w:b/>
              </w:rPr>
              <w:t xml:space="preserve"> inside workplace/clinic.</w:t>
            </w:r>
          </w:p>
          <w:p w14:paraId="468C4B90" w14:textId="77777777" w:rsidR="00E619BC" w:rsidRDefault="00E619BC" w:rsidP="00E619BC"/>
          <w:p w14:paraId="0F3BB5FF" w14:textId="77777777" w:rsidR="00E619BC" w:rsidRDefault="00E619BC" w:rsidP="00E619BC">
            <w:pPr>
              <w:pStyle w:val="ListParagraph"/>
              <w:numPr>
                <w:ilvl w:val="0"/>
                <w:numId w:val="8"/>
              </w:numPr>
            </w:pPr>
            <w:r>
              <w:t>Handwashing (min 60 secs).</w:t>
            </w:r>
          </w:p>
          <w:p w14:paraId="22131A98" w14:textId="77777777" w:rsidR="00E619BC" w:rsidRDefault="00E619BC" w:rsidP="00E619BC">
            <w:pPr>
              <w:pStyle w:val="ListParagraph"/>
              <w:numPr>
                <w:ilvl w:val="0"/>
                <w:numId w:val="8"/>
              </w:numPr>
            </w:pPr>
            <w:r>
              <w:t>Prior to patient contact and in-between each patient.</w:t>
            </w:r>
          </w:p>
          <w:p w14:paraId="013AAD96" w14:textId="77777777" w:rsidR="00E619BC" w:rsidRDefault="00E619BC" w:rsidP="00E619BC">
            <w:pPr>
              <w:pStyle w:val="ListParagraph"/>
              <w:numPr>
                <w:ilvl w:val="0"/>
                <w:numId w:val="8"/>
              </w:numPr>
            </w:pPr>
            <w:r>
              <w:t xml:space="preserve">Practitioners requested to attend free online training on correct handwashing technique for health professionals. </w:t>
            </w:r>
          </w:p>
          <w:p w14:paraId="4321F942" w14:textId="77777777" w:rsidR="00E619BC" w:rsidRDefault="00E619BC" w:rsidP="00E619BC">
            <w:pPr>
              <w:pStyle w:val="ListParagraph"/>
            </w:pPr>
            <w:hyperlink r:id="rId7" w:history="1">
              <w:r>
                <w:rPr>
                  <w:rStyle w:val="Hyperlink"/>
                </w:rPr>
                <w:t>https://openwho.org/courses/IPC-HH-en</w:t>
              </w:r>
            </w:hyperlink>
          </w:p>
          <w:p w14:paraId="09642170" w14:textId="77777777" w:rsidR="00E619BC" w:rsidRDefault="00E619BC" w:rsidP="00E619BC"/>
          <w:p w14:paraId="61637710" w14:textId="77777777" w:rsidR="00E619BC" w:rsidRDefault="00E619BC" w:rsidP="00E619BC">
            <w:pPr>
              <w:rPr>
                <w:b/>
              </w:rPr>
            </w:pPr>
          </w:p>
          <w:p w14:paraId="3FDB958D" w14:textId="77777777" w:rsidR="00E619BC" w:rsidRDefault="00E619BC" w:rsidP="00E619BC">
            <w:pPr>
              <w:rPr>
                <w:b/>
              </w:rPr>
            </w:pPr>
          </w:p>
          <w:p w14:paraId="66051BE9" w14:textId="77777777" w:rsidR="00A0311C" w:rsidRDefault="00A0311C" w:rsidP="00E619BC">
            <w:pPr>
              <w:rPr>
                <w:b/>
              </w:rPr>
            </w:pPr>
          </w:p>
          <w:p w14:paraId="6D0CA3BE" w14:textId="77777777" w:rsidR="00A0311C" w:rsidRDefault="00A0311C" w:rsidP="00E619BC">
            <w:pPr>
              <w:rPr>
                <w:b/>
              </w:rPr>
            </w:pPr>
          </w:p>
          <w:p w14:paraId="18F291A8" w14:textId="77777777" w:rsidR="00A0311C" w:rsidRDefault="00A0311C" w:rsidP="00E619BC">
            <w:pPr>
              <w:rPr>
                <w:b/>
              </w:rPr>
            </w:pPr>
          </w:p>
          <w:p w14:paraId="2CCAA795" w14:textId="77777777" w:rsidR="00E619BC" w:rsidRDefault="00E619BC" w:rsidP="00E619BC">
            <w:pPr>
              <w:rPr>
                <w:b/>
              </w:rPr>
            </w:pPr>
            <w:r w:rsidRPr="00E619BC">
              <w:rPr>
                <w:b/>
              </w:rPr>
              <w:t>Personal Protective Equipment (PPE)</w:t>
            </w:r>
          </w:p>
          <w:p w14:paraId="758BD8E4" w14:textId="77777777" w:rsidR="00E619BC" w:rsidRDefault="00E619BC" w:rsidP="00E619BC">
            <w:pPr>
              <w:rPr>
                <w:b/>
              </w:rPr>
            </w:pPr>
          </w:p>
          <w:p w14:paraId="110C93E6" w14:textId="77777777" w:rsidR="00E619BC" w:rsidRDefault="00E619BC" w:rsidP="00E619BC">
            <w:pPr>
              <w:pStyle w:val="ListParagraph"/>
              <w:numPr>
                <w:ilvl w:val="0"/>
                <w:numId w:val="9"/>
              </w:numPr>
            </w:pPr>
            <w:r>
              <w:t>Appropriate and unused PPE gear must be made available to whoever needs it within the workplace/clinic setting</w:t>
            </w:r>
            <w:r w:rsidR="00A135D5">
              <w:t xml:space="preserve"> and it is to be suitable for the task on hand</w:t>
            </w:r>
            <w:r>
              <w:t>.</w:t>
            </w:r>
          </w:p>
          <w:p w14:paraId="1E71CBB1" w14:textId="291C58FD" w:rsidR="00E619BC" w:rsidRDefault="00E619BC" w:rsidP="00E619BC">
            <w:r>
              <w:t xml:space="preserve">        </w:t>
            </w:r>
          </w:p>
          <w:p w14:paraId="0E9FFFE6" w14:textId="77777777" w:rsidR="009A5389" w:rsidRDefault="009A5389" w:rsidP="00E619BC"/>
          <w:p w14:paraId="08166639" w14:textId="77777777" w:rsidR="009A5389" w:rsidRDefault="009A5389" w:rsidP="00E619BC"/>
          <w:p w14:paraId="5E5C3D58" w14:textId="77777777" w:rsidR="009A5389" w:rsidRDefault="009A5389" w:rsidP="00E619BC"/>
          <w:p w14:paraId="13AA525B" w14:textId="77777777" w:rsidR="009A5389" w:rsidRDefault="009A5389" w:rsidP="00E619BC"/>
          <w:p w14:paraId="08262A6E" w14:textId="77777777" w:rsidR="009A5389" w:rsidRDefault="009A5389" w:rsidP="00E619BC"/>
          <w:p w14:paraId="3B36685F" w14:textId="77777777" w:rsidR="009A5389" w:rsidRDefault="009A5389" w:rsidP="00E619BC"/>
          <w:p w14:paraId="314ED702" w14:textId="77777777" w:rsidR="009A5389" w:rsidRDefault="009A5389" w:rsidP="00E619BC"/>
          <w:p w14:paraId="389B410B" w14:textId="77777777" w:rsidR="009A5389" w:rsidRDefault="009A5389" w:rsidP="00E619BC"/>
          <w:p w14:paraId="371B0A41" w14:textId="77777777" w:rsidR="009A5389" w:rsidRDefault="009A5389" w:rsidP="00E619BC"/>
          <w:p w14:paraId="23652F7D" w14:textId="77777777" w:rsidR="009A5389" w:rsidRDefault="009A5389" w:rsidP="00E619BC"/>
          <w:p w14:paraId="7BDB9A02" w14:textId="77777777" w:rsidR="009A5389" w:rsidRDefault="009A5389" w:rsidP="00E619BC"/>
          <w:p w14:paraId="32B0497F" w14:textId="77777777" w:rsidR="009A5389" w:rsidRDefault="009A5389" w:rsidP="00E619BC"/>
          <w:p w14:paraId="30004FE6" w14:textId="77777777" w:rsidR="009A5389" w:rsidRDefault="009A5389" w:rsidP="00E619BC"/>
          <w:p w14:paraId="1705FE54" w14:textId="77777777" w:rsidR="009A5389" w:rsidRDefault="009A5389" w:rsidP="00E619BC"/>
          <w:p w14:paraId="5BFA92D6" w14:textId="77777777" w:rsidR="009A5389" w:rsidRDefault="009A5389" w:rsidP="00E619BC"/>
          <w:p w14:paraId="36E01008" w14:textId="77777777" w:rsidR="00A135D5" w:rsidRDefault="00A135D5" w:rsidP="00E619BC">
            <w:pPr>
              <w:rPr>
                <w:b/>
              </w:rPr>
            </w:pPr>
          </w:p>
          <w:p w14:paraId="4CD3D926" w14:textId="77777777" w:rsidR="00A135D5" w:rsidRDefault="00A135D5" w:rsidP="00E619BC">
            <w:pPr>
              <w:rPr>
                <w:b/>
              </w:rPr>
            </w:pPr>
          </w:p>
          <w:p w14:paraId="763E6343" w14:textId="77777777" w:rsidR="00A135D5" w:rsidRDefault="00A135D5" w:rsidP="00E619BC">
            <w:pPr>
              <w:rPr>
                <w:b/>
              </w:rPr>
            </w:pPr>
          </w:p>
          <w:p w14:paraId="52730716" w14:textId="77777777" w:rsidR="00A135D5" w:rsidRDefault="00A135D5" w:rsidP="00E619BC">
            <w:pPr>
              <w:rPr>
                <w:b/>
              </w:rPr>
            </w:pPr>
          </w:p>
          <w:p w14:paraId="21E3B9AD" w14:textId="77777777" w:rsidR="00A135D5" w:rsidRDefault="00A135D5" w:rsidP="00E619BC">
            <w:pPr>
              <w:rPr>
                <w:b/>
              </w:rPr>
            </w:pPr>
          </w:p>
          <w:p w14:paraId="3856DDCB" w14:textId="77777777" w:rsidR="00A135D5" w:rsidRDefault="00A135D5" w:rsidP="00E619BC">
            <w:pPr>
              <w:rPr>
                <w:b/>
              </w:rPr>
            </w:pPr>
          </w:p>
          <w:p w14:paraId="77877435" w14:textId="77777777" w:rsidR="009A5389" w:rsidRDefault="009A5389" w:rsidP="00E619BC">
            <w:pPr>
              <w:rPr>
                <w:b/>
              </w:rPr>
            </w:pPr>
            <w:r w:rsidRPr="009A5389">
              <w:rPr>
                <w:b/>
              </w:rPr>
              <w:t xml:space="preserve">Disposable gloves </w:t>
            </w:r>
          </w:p>
          <w:p w14:paraId="22820FB0" w14:textId="77777777" w:rsidR="009A5389" w:rsidRDefault="009A5389" w:rsidP="00E619BC">
            <w:pPr>
              <w:rPr>
                <w:b/>
              </w:rPr>
            </w:pPr>
          </w:p>
          <w:p w14:paraId="72A0A548" w14:textId="19DEFB7A" w:rsidR="009A5389" w:rsidRDefault="009A5389" w:rsidP="00E619BC">
            <w:r>
              <w:t xml:space="preserve">Disposable gloves to be provided </w:t>
            </w:r>
            <w:r w:rsidR="00D26650">
              <w:t xml:space="preserve">to </w:t>
            </w:r>
            <w:r>
              <w:t>practitioners</w:t>
            </w:r>
            <w:r w:rsidR="00D26650">
              <w:t xml:space="preserve"> and any patient who requests them</w:t>
            </w:r>
            <w:r>
              <w:t>.</w:t>
            </w:r>
          </w:p>
          <w:p w14:paraId="17F1ACE6" w14:textId="77777777" w:rsidR="009A5389" w:rsidRDefault="009A5389" w:rsidP="00E619BC"/>
          <w:p w14:paraId="2D82C334" w14:textId="77777777" w:rsidR="009A5389" w:rsidRDefault="009A5389" w:rsidP="00E619BC"/>
          <w:p w14:paraId="0C877EF4" w14:textId="77777777" w:rsidR="009A5389" w:rsidRPr="00F50510" w:rsidRDefault="009A5389" w:rsidP="00E619BC">
            <w:pPr>
              <w:rPr>
                <w:b/>
              </w:rPr>
            </w:pPr>
            <w:r w:rsidRPr="00F50510">
              <w:rPr>
                <w:b/>
              </w:rPr>
              <w:t>Glove selection:</w:t>
            </w:r>
          </w:p>
          <w:p w14:paraId="451E210B" w14:textId="77777777" w:rsidR="009A5389" w:rsidRDefault="009A5389" w:rsidP="009A5389">
            <w:pPr>
              <w:pStyle w:val="ListParagraph"/>
              <w:numPr>
                <w:ilvl w:val="0"/>
                <w:numId w:val="16"/>
              </w:numPr>
            </w:pPr>
            <w:r>
              <w:t>Provide suitable protection for the task/situation.</w:t>
            </w:r>
          </w:p>
          <w:p w14:paraId="2FE68AFF" w14:textId="77777777" w:rsidR="009A5389" w:rsidRDefault="009A5389" w:rsidP="009A5389">
            <w:pPr>
              <w:pStyle w:val="ListParagraph"/>
              <w:numPr>
                <w:ilvl w:val="0"/>
                <w:numId w:val="16"/>
              </w:numPr>
            </w:pPr>
            <w:r>
              <w:t xml:space="preserve">Be the correct size </w:t>
            </w:r>
          </w:p>
          <w:p w14:paraId="3A6F36F9" w14:textId="77777777" w:rsidR="009A5389" w:rsidRDefault="009A5389" w:rsidP="009A5389">
            <w:pPr>
              <w:pStyle w:val="ListParagraph"/>
              <w:numPr>
                <w:ilvl w:val="0"/>
                <w:numId w:val="16"/>
              </w:numPr>
            </w:pPr>
            <w:r>
              <w:t>Hands should also be clean and dry before putting a glove on.</w:t>
            </w:r>
          </w:p>
          <w:p w14:paraId="579CBC3B" w14:textId="77777777" w:rsidR="00A135D5" w:rsidRDefault="00A135D5" w:rsidP="00A135D5"/>
          <w:p w14:paraId="4295E8B1" w14:textId="77777777" w:rsidR="00E619BC" w:rsidRDefault="00E619BC" w:rsidP="00E619BC">
            <w:pPr>
              <w:rPr>
                <w:b/>
              </w:rPr>
            </w:pPr>
          </w:p>
          <w:p w14:paraId="5D75B815" w14:textId="77777777" w:rsidR="00C97D9F" w:rsidRDefault="00C97D9F" w:rsidP="00E619BC">
            <w:pPr>
              <w:rPr>
                <w:b/>
              </w:rPr>
            </w:pPr>
          </w:p>
          <w:p w14:paraId="636C987C" w14:textId="77777777" w:rsidR="00C97D9F" w:rsidRDefault="00C97D9F" w:rsidP="00E619BC">
            <w:pPr>
              <w:rPr>
                <w:b/>
              </w:rPr>
            </w:pPr>
          </w:p>
          <w:p w14:paraId="497C69AE" w14:textId="77777777" w:rsidR="00C97D9F" w:rsidRDefault="00C97D9F" w:rsidP="00E619BC">
            <w:pPr>
              <w:rPr>
                <w:b/>
              </w:rPr>
            </w:pPr>
          </w:p>
          <w:p w14:paraId="251271B0" w14:textId="77777777" w:rsidR="00C97D9F" w:rsidRDefault="00C97D9F" w:rsidP="00E619BC">
            <w:pPr>
              <w:rPr>
                <w:b/>
              </w:rPr>
            </w:pPr>
          </w:p>
          <w:p w14:paraId="4DD74ADE" w14:textId="77777777" w:rsidR="00C97D9F" w:rsidRDefault="00C97D9F" w:rsidP="00E619BC"/>
          <w:p w14:paraId="0C0C9F3A" w14:textId="77777777" w:rsidR="009A5389" w:rsidRDefault="009A5389" w:rsidP="00E619BC">
            <w:pPr>
              <w:rPr>
                <w:b/>
              </w:rPr>
            </w:pPr>
            <w:r w:rsidRPr="009A5389">
              <w:rPr>
                <w:b/>
              </w:rPr>
              <w:t>Clinic soft furnishings</w:t>
            </w:r>
          </w:p>
          <w:p w14:paraId="5B452E23" w14:textId="60E277D0" w:rsidR="009A5389" w:rsidRPr="009A5389" w:rsidRDefault="00D26650" w:rsidP="009A5389">
            <w:pPr>
              <w:pStyle w:val="ListParagraph"/>
              <w:numPr>
                <w:ilvl w:val="0"/>
                <w:numId w:val="15"/>
              </w:numPr>
              <w:rPr>
                <w:b/>
              </w:rPr>
            </w:pPr>
            <w:proofErr w:type="spellStart"/>
            <w:r>
              <w:t>None</w:t>
            </w:r>
            <w:proofErr w:type="spellEnd"/>
            <w:r>
              <w:t xml:space="preserve">: all chairs and treatment couches are covered </w:t>
            </w:r>
            <w:r w:rsidR="009A5389">
              <w:t xml:space="preserve">with an easy wipe </w:t>
            </w:r>
            <w:proofErr w:type="gramStart"/>
            <w:r w:rsidR="00A135D5">
              <w:t>non porous</w:t>
            </w:r>
            <w:proofErr w:type="gramEnd"/>
            <w:r w:rsidR="00A135D5">
              <w:t xml:space="preserve"> </w:t>
            </w:r>
            <w:r w:rsidR="009A5389">
              <w:t xml:space="preserve">material to avoid cross contamination. </w:t>
            </w:r>
          </w:p>
          <w:p w14:paraId="0807EC27" w14:textId="77777777" w:rsidR="009A5389" w:rsidRDefault="009A5389" w:rsidP="00E619BC"/>
          <w:p w14:paraId="32FB5C2D" w14:textId="77777777" w:rsidR="009A5389" w:rsidRDefault="009A5389" w:rsidP="00E619BC">
            <w:pPr>
              <w:rPr>
                <w:b/>
              </w:rPr>
            </w:pPr>
            <w:r w:rsidRPr="009A5389">
              <w:rPr>
                <w:b/>
              </w:rPr>
              <w:t>Clinic Hygiene</w:t>
            </w:r>
          </w:p>
          <w:p w14:paraId="157CF478" w14:textId="64FB916E" w:rsidR="009A5389" w:rsidRPr="009A5389" w:rsidRDefault="009A5389" w:rsidP="009A5389">
            <w:pPr>
              <w:pStyle w:val="ListParagraph"/>
              <w:numPr>
                <w:ilvl w:val="0"/>
                <w:numId w:val="15"/>
              </w:numPr>
              <w:rPr>
                <w:b/>
              </w:rPr>
            </w:pPr>
            <w:r>
              <w:t xml:space="preserve">Ensure all surfaces are regularly cleaned throughout the day and </w:t>
            </w:r>
            <w:r w:rsidR="00C97D9F">
              <w:t xml:space="preserve">at the start and end of each </w:t>
            </w:r>
            <w:proofErr w:type="gramStart"/>
            <w:r w:rsidR="00C97D9F">
              <w:t>day.</w:t>
            </w:r>
            <w:r>
              <w:t>.</w:t>
            </w:r>
            <w:proofErr w:type="gramEnd"/>
            <w:r>
              <w:t xml:space="preserve"> </w:t>
            </w:r>
          </w:p>
          <w:p w14:paraId="75BB6174" w14:textId="2ABD3CD6" w:rsidR="009A5389" w:rsidRPr="009A5389" w:rsidRDefault="009A5389" w:rsidP="009A5389">
            <w:pPr>
              <w:pStyle w:val="ListParagraph"/>
              <w:numPr>
                <w:ilvl w:val="0"/>
                <w:numId w:val="15"/>
              </w:numPr>
              <w:rPr>
                <w:b/>
              </w:rPr>
            </w:pPr>
            <w:r>
              <w:t xml:space="preserve">Ensure door handles, reception are cleaned in-between </w:t>
            </w:r>
            <w:r w:rsidR="00C97D9F">
              <w:t>at the start of each day.</w:t>
            </w:r>
          </w:p>
          <w:p w14:paraId="30969262" w14:textId="573F4F18" w:rsidR="009A5389" w:rsidRPr="009A5389" w:rsidRDefault="009A5389" w:rsidP="009A5389">
            <w:pPr>
              <w:pStyle w:val="ListParagraph"/>
              <w:numPr>
                <w:ilvl w:val="0"/>
                <w:numId w:val="15"/>
              </w:numPr>
              <w:rPr>
                <w:b/>
              </w:rPr>
            </w:pPr>
            <w:r>
              <w:t xml:space="preserve">Ensure treatment couch is protected and cleaned in-between each patient use. </w:t>
            </w:r>
            <w:r w:rsidR="004772A1">
              <w:t xml:space="preserve">Particular care given to face hole area. </w:t>
            </w:r>
          </w:p>
          <w:p w14:paraId="1B7A7B2B" w14:textId="77777777" w:rsidR="009A5389" w:rsidRPr="009A5389" w:rsidRDefault="009A5389" w:rsidP="009A5389">
            <w:pPr>
              <w:pStyle w:val="ListParagraph"/>
              <w:numPr>
                <w:ilvl w:val="0"/>
                <w:numId w:val="15"/>
              </w:numPr>
              <w:rPr>
                <w:b/>
              </w:rPr>
            </w:pPr>
            <w:r>
              <w:t>Hard seats are preferable for easy cleaning.</w:t>
            </w:r>
          </w:p>
          <w:p w14:paraId="52090C3C" w14:textId="77777777" w:rsidR="009A5389" w:rsidRDefault="009A5389" w:rsidP="00E619BC"/>
          <w:p w14:paraId="4D4F6D96" w14:textId="77777777" w:rsidR="009A5389" w:rsidRDefault="009A5389" w:rsidP="00E619BC"/>
          <w:p w14:paraId="5D2BBF58" w14:textId="77777777" w:rsidR="00C97D9F" w:rsidRDefault="00C97D9F" w:rsidP="00E619BC"/>
          <w:p w14:paraId="49AE60B1" w14:textId="77777777" w:rsidR="00C97D9F" w:rsidRDefault="00C97D9F" w:rsidP="00E619BC"/>
          <w:p w14:paraId="09356210" w14:textId="77777777" w:rsidR="00C97D9F" w:rsidRDefault="00C97D9F" w:rsidP="00E619BC"/>
          <w:p w14:paraId="6E68BCBE" w14:textId="77777777" w:rsidR="00C97D9F" w:rsidRDefault="00C97D9F" w:rsidP="00E619BC"/>
          <w:p w14:paraId="67D39770" w14:textId="77777777" w:rsidR="00C97D9F" w:rsidRDefault="00C97D9F" w:rsidP="00E619BC"/>
          <w:p w14:paraId="409309F2" w14:textId="77777777" w:rsidR="00C97D9F" w:rsidRDefault="00C97D9F" w:rsidP="00E619BC"/>
          <w:p w14:paraId="3F9FA9B0" w14:textId="77777777" w:rsidR="00C97D9F" w:rsidRDefault="00C97D9F" w:rsidP="00E619BC"/>
          <w:p w14:paraId="379C1779" w14:textId="77777777" w:rsidR="00C97D9F" w:rsidRDefault="00C97D9F" w:rsidP="00E619BC"/>
          <w:p w14:paraId="1C157A5B" w14:textId="77777777" w:rsidR="00C97D9F" w:rsidRDefault="00C97D9F" w:rsidP="00E619BC"/>
          <w:p w14:paraId="4CAFC70F" w14:textId="77777777" w:rsidR="00C97D9F" w:rsidRDefault="00C97D9F" w:rsidP="00E619BC"/>
          <w:p w14:paraId="22AB3762" w14:textId="77777777" w:rsidR="00C97D9F" w:rsidRDefault="00C97D9F" w:rsidP="00E619BC"/>
          <w:p w14:paraId="31B78928" w14:textId="77777777" w:rsidR="00C97D9F" w:rsidRDefault="00C97D9F" w:rsidP="00E619BC"/>
          <w:p w14:paraId="7D0999C4" w14:textId="77777777" w:rsidR="00C97D9F" w:rsidRDefault="00C97D9F" w:rsidP="00E619BC"/>
          <w:p w14:paraId="2DE2427A" w14:textId="77777777" w:rsidR="00C97D9F" w:rsidRDefault="00C97D9F" w:rsidP="00E619BC"/>
          <w:p w14:paraId="61CE7996" w14:textId="77777777" w:rsidR="00C97D9F" w:rsidRDefault="00C97D9F" w:rsidP="00E619BC"/>
          <w:p w14:paraId="377A0C4F" w14:textId="77777777" w:rsidR="00C97D9F" w:rsidRDefault="00C97D9F" w:rsidP="00E619BC"/>
          <w:p w14:paraId="3AC09D9E" w14:textId="77777777" w:rsidR="00C97D9F" w:rsidRDefault="00C97D9F" w:rsidP="00E619BC"/>
          <w:p w14:paraId="589DE775" w14:textId="77777777" w:rsidR="00C97D9F" w:rsidRDefault="00C97D9F" w:rsidP="00E619BC"/>
          <w:p w14:paraId="77BC4012" w14:textId="77777777" w:rsidR="00C97D9F" w:rsidRDefault="00C97D9F" w:rsidP="00E619BC"/>
          <w:p w14:paraId="7F7755E0" w14:textId="77777777" w:rsidR="00C97D9F" w:rsidRDefault="00C97D9F" w:rsidP="00E619BC"/>
          <w:p w14:paraId="7C209F71" w14:textId="77777777" w:rsidR="00C97D9F" w:rsidRDefault="00C97D9F" w:rsidP="00E619BC"/>
          <w:p w14:paraId="0F98FA28" w14:textId="77777777" w:rsidR="00C97D9F" w:rsidRDefault="00C97D9F" w:rsidP="00E619BC"/>
          <w:p w14:paraId="6FFD0F59" w14:textId="77777777" w:rsidR="00C97D9F" w:rsidRDefault="00C97D9F" w:rsidP="00E619BC"/>
          <w:p w14:paraId="390B3F77" w14:textId="77777777" w:rsidR="00C97D9F" w:rsidRDefault="00C97D9F" w:rsidP="00E619BC">
            <w:r>
              <w:t>Smoke alarm is fitted in the clinic</w:t>
            </w:r>
          </w:p>
          <w:p w14:paraId="1C9D61AB" w14:textId="77777777" w:rsidR="00C97D9F" w:rsidRDefault="00C97D9F" w:rsidP="00E619BC"/>
          <w:p w14:paraId="42F5095A" w14:textId="77777777" w:rsidR="00C97D9F" w:rsidRDefault="00C97D9F" w:rsidP="00E619BC">
            <w:r>
              <w:t xml:space="preserve">Fire extinguisher available in clinic </w:t>
            </w:r>
          </w:p>
          <w:p w14:paraId="757319EB" w14:textId="77777777" w:rsidR="005C55F7" w:rsidRDefault="005C55F7" w:rsidP="00E619BC"/>
          <w:p w14:paraId="7906B35B" w14:textId="6CEADB35" w:rsidR="005C55F7" w:rsidRDefault="005C55F7" w:rsidP="00E619BC">
            <w:r>
              <w:t xml:space="preserve">All electric cables have been professionally fitted and certified. </w:t>
            </w:r>
          </w:p>
          <w:p w14:paraId="0DCA6515" w14:textId="77777777" w:rsidR="00C97D9F" w:rsidRDefault="00C97D9F" w:rsidP="00E619BC"/>
          <w:p w14:paraId="7194FC4E" w14:textId="691F67BF" w:rsidR="00C97D9F" w:rsidRDefault="00C97D9F" w:rsidP="00E619BC">
            <w:r>
              <w:t xml:space="preserve">All electric </w:t>
            </w:r>
            <w:r w:rsidR="005C55F7">
              <w:t>equipment</w:t>
            </w:r>
            <w:r>
              <w:t xml:space="preserve"> except programmable heaters/aircon to be switched off at wall when clinic not in use.</w:t>
            </w:r>
          </w:p>
          <w:p w14:paraId="3322B2FE" w14:textId="77777777" w:rsidR="005C55F7" w:rsidRDefault="005C55F7" w:rsidP="00E619BC"/>
          <w:p w14:paraId="1C3BF67D" w14:textId="4C038D76" w:rsidR="005C55F7" w:rsidRDefault="005C55F7" w:rsidP="00E619BC">
            <w:r>
              <w:t xml:space="preserve">EXIT: There is a double door exit within 3-4m of all points of the clinic. </w:t>
            </w:r>
          </w:p>
          <w:p w14:paraId="006E761E" w14:textId="77777777" w:rsidR="005C55F7" w:rsidRDefault="005C55F7" w:rsidP="00E619BC"/>
          <w:p w14:paraId="6A6E5241" w14:textId="16E5F252" w:rsidR="005C55F7" w:rsidRDefault="005C55F7" w:rsidP="00E619BC">
            <w:r>
              <w:t xml:space="preserve">5 windows could also be opened and used as an exit by any able bodied moderately sized person. </w:t>
            </w:r>
          </w:p>
          <w:p w14:paraId="3F3BEEA4" w14:textId="5AFC54A0" w:rsidR="005C55F7" w:rsidRDefault="005C55F7" w:rsidP="00E619BC"/>
          <w:p w14:paraId="491A9BAD" w14:textId="77777777" w:rsidR="00C97D9F" w:rsidRDefault="00C97D9F" w:rsidP="00E619BC"/>
          <w:p w14:paraId="40274997" w14:textId="3BBCBEA0" w:rsidR="00C97D9F" w:rsidRPr="00E619BC" w:rsidRDefault="00C97D9F" w:rsidP="00E619BC"/>
        </w:tc>
        <w:tc>
          <w:tcPr>
            <w:tcW w:w="4203" w:type="dxa"/>
          </w:tcPr>
          <w:p w14:paraId="3E3EFFFF" w14:textId="77777777" w:rsidR="00E619BC" w:rsidRDefault="00E619BC" w:rsidP="00E619BC"/>
          <w:p w14:paraId="11EFA0D2" w14:textId="2E00C9C1" w:rsidR="00E619BC" w:rsidRDefault="00B74606" w:rsidP="00E619BC">
            <w:r>
              <w:t xml:space="preserve">Patients/visitors </w:t>
            </w:r>
            <w:r w:rsidR="00E619BC">
              <w:t>to be reminded on a regular basis to wash their hands for 20 seconds and practitioners 60 seconds</w:t>
            </w:r>
            <w:r w:rsidR="003915D2">
              <w:t xml:space="preserve"> before and after patient </w:t>
            </w:r>
            <w:proofErr w:type="gramStart"/>
            <w:r w:rsidR="003915D2">
              <w:t>contact.</w:t>
            </w:r>
            <w:r w:rsidR="00E619BC">
              <w:t>.</w:t>
            </w:r>
            <w:proofErr w:type="gramEnd"/>
            <w:r w:rsidR="00E619BC">
              <w:t xml:space="preserve"> </w:t>
            </w:r>
          </w:p>
          <w:p w14:paraId="30F96132" w14:textId="77777777" w:rsidR="00E619BC" w:rsidRDefault="00E619BC" w:rsidP="00E619BC"/>
          <w:p w14:paraId="6A128AE3" w14:textId="77777777" w:rsidR="00E619BC" w:rsidRDefault="00E619BC" w:rsidP="00E619BC">
            <w:r>
              <w:t>Water, soap and the importance of proper hand drying with paper towels.</w:t>
            </w:r>
          </w:p>
          <w:p w14:paraId="64670A7E" w14:textId="77777777" w:rsidR="00E619BC" w:rsidRDefault="00E619BC" w:rsidP="00E619BC"/>
          <w:p w14:paraId="600A706B" w14:textId="77777777" w:rsidR="00E619BC" w:rsidRDefault="00E619BC" w:rsidP="00E619BC">
            <w:r>
              <w:t xml:space="preserve">Also remind to catch </w:t>
            </w:r>
            <w:r w:rsidR="00A135D5">
              <w:t xml:space="preserve">accidental </w:t>
            </w:r>
            <w:r>
              <w:t xml:space="preserve">coughs and sneezes in tissues – Follow Catch it, Bin it, </w:t>
            </w:r>
            <w:proofErr w:type="gramStart"/>
            <w:r>
              <w:t>Kill</w:t>
            </w:r>
            <w:proofErr w:type="gramEnd"/>
            <w:r>
              <w:t xml:space="preserve"> it and to avoid touching face, eyes, nose or mouth with unclean hands. </w:t>
            </w:r>
          </w:p>
          <w:p w14:paraId="0B87A140" w14:textId="77777777" w:rsidR="00E619BC" w:rsidRDefault="00E619BC" w:rsidP="00E619BC"/>
          <w:p w14:paraId="6D41C8B3" w14:textId="77777777" w:rsidR="00E619BC" w:rsidRDefault="00E619BC" w:rsidP="00E619BC">
            <w:r>
              <w:t xml:space="preserve">Tissues will be made available throughout the workplace/clinic. </w:t>
            </w:r>
          </w:p>
          <w:p w14:paraId="0FBD5A90" w14:textId="77777777" w:rsidR="00E619BC" w:rsidRDefault="00E619BC" w:rsidP="00E619BC"/>
          <w:p w14:paraId="6E481090" w14:textId="77777777" w:rsidR="00E619BC" w:rsidRDefault="00E619BC" w:rsidP="00E619BC">
            <w:r>
              <w:t>Encourage staff to report any problems and carry out skin checks as part of a skin surveillance programme.</w:t>
            </w:r>
          </w:p>
          <w:p w14:paraId="5DB064BD" w14:textId="77777777" w:rsidR="00E619BC" w:rsidRDefault="00E619BC" w:rsidP="00E619BC">
            <w:hyperlink r:id="rId8" w:history="1">
              <w:r>
                <w:rPr>
                  <w:rStyle w:val="Hyperlink"/>
                </w:rPr>
                <w:t>https://www.hse.gov.uk/skin/professional/health-surveillance.htm</w:t>
              </w:r>
            </w:hyperlink>
            <w:r>
              <w:t xml:space="preserve"> (Northern Ireland)</w:t>
            </w:r>
          </w:p>
          <w:p w14:paraId="53158D63" w14:textId="77777777" w:rsidR="00E619BC" w:rsidRDefault="00E619BC" w:rsidP="00E619BC"/>
          <w:p w14:paraId="7CDDE9ED" w14:textId="77777777" w:rsidR="00E619BC" w:rsidRDefault="00E619BC" w:rsidP="00E619BC"/>
          <w:p w14:paraId="3911FF84" w14:textId="77777777" w:rsidR="009A5389" w:rsidRDefault="009A5389" w:rsidP="00E619BC"/>
          <w:p w14:paraId="02843E34" w14:textId="77777777" w:rsidR="009A5389" w:rsidRDefault="009A5389" w:rsidP="00E619BC"/>
          <w:p w14:paraId="2652FCCD" w14:textId="77777777" w:rsidR="009A5389" w:rsidRDefault="009A5389" w:rsidP="00E619BC"/>
          <w:p w14:paraId="58B908E2" w14:textId="77777777" w:rsidR="009A5389" w:rsidRDefault="009A5389" w:rsidP="00E619BC"/>
          <w:p w14:paraId="4D96B0B9" w14:textId="77777777" w:rsidR="009A5389" w:rsidRDefault="009A5389" w:rsidP="00E619BC"/>
          <w:p w14:paraId="29069541" w14:textId="77777777" w:rsidR="009A5389" w:rsidRDefault="009A5389" w:rsidP="00E619BC"/>
          <w:p w14:paraId="7C98B59A" w14:textId="77777777" w:rsidR="009A5389" w:rsidRDefault="009A5389" w:rsidP="00E619BC"/>
          <w:p w14:paraId="097BD0BB" w14:textId="77777777" w:rsidR="009A5389" w:rsidRDefault="009A5389" w:rsidP="00E619BC"/>
          <w:p w14:paraId="6E034C1B" w14:textId="77777777" w:rsidR="009A5389" w:rsidRDefault="009A5389" w:rsidP="00E619BC"/>
          <w:p w14:paraId="0F8B8E2A" w14:textId="77777777" w:rsidR="009A5389" w:rsidRDefault="009A5389" w:rsidP="00E619BC"/>
          <w:p w14:paraId="77D99987" w14:textId="77777777" w:rsidR="009A5389" w:rsidRDefault="009A5389" w:rsidP="00E619BC"/>
          <w:p w14:paraId="71E3B9B0" w14:textId="77777777" w:rsidR="009A5389" w:rsidRDefault="009A5389" w:rsidP="00E619BC"/>
          <w:p w14:paraId="485799A3" w14:textId="77777777" w:rsidR="009A5389" w:rsidRDefault="009A5389" w:rsidP="00E619BC"/>
          <w:p w14:paraId="63ADD010" w14:textId="77777777" w:rsidR="009A5389" w:rsidRDefault="009A5389" w:rsidP="00E619BC"/>
          <w:p w14:paraId="1E13EB74" w14:textId="77777777" w:rsidR="009A5389" w:rsidRDefault="009A5389" w:rsidP="00E619BC"/>
          <w:p w14:paraId="7D3C7B5B" w14:textId="77777777" w:rsidR="009A5389" w:rsidRDefault="009A5389" w:rsidP="00E619BC"/>
          <w:p w14:paraId="1455576F" w14:textId="77777777" w:rsidR="009A5389" w:rsidRDefault="009A5389" w:rsidP="00E619BC"/>
          <w:p w14:paraId="2907FD17" w14:textId="77777777" w:rsidR="009A5389" w:rsidRDefault="009A5389" w:rsidP="00E619BC"/>
          <w:p w14:paraId="328524F0" w14:textId="77777777" w:rsidR="009A5389" w:rsidRDefault="009A5389" w:rsidP="00E619BC"/>
          <w:p w14:paraId="38E6CCE6" w14:textId="77777777" w:rsidR="009A5389" w:rsidRDefault="009A5389" w:rsidP="00E619BC"/>
          <w:p w14:paraId="094F78DD" w14:textId="77777777" w:rsidR="009A5389" w:rsidRDefault="009A5389" w:rsidP="00E619BC"/>
          <w:p w14:paraId="48DC5994" w14:textId="77777777" w:rsidR="009A5389" w:rsidRDefault="009A5389" w:rsidP="00E619BC"/>
          <w:p w14:paraId="48654B72" w14:textId="77777777" w:rsidR="009A5389" w:rsidRDefault="009A5389" w:rsidP="009A5389">
            <w:pPr>
              <w:pStyle w:val="ListParagraph"/>
            </w:pPr>
          </w:p>
          <w:p w14:paraId="710C3598" w14:textId="77777777" w:rsidR="00A0311C" w:rsidRPr="00A0311C" w:rsidRDefault="00A0311C" w:rsidP="00A0311C">
            <w:pPr>
              <w:pStyle w:val="ListParagraph"/>
            </w:pPr>
          </w:p>
          <w:p w14:paraId="7C70F89C" w14:textId="49303EA8" w:rsidR="00A0311C" w:rsidRDefault="00C97D9F" w:rsidP="009A5389">
            <w:pPr>
              <w:pStyle w:val="ListParagraph"/>
              <w:numPr>
                <w:ilvl w:val="0"/>
                <w:numId w:val="11"/>
              </w:numPr>
              <w:rPr>
                <w:b/>
              </w:rPr>
            </w:pPr>
            <w:r>
              <w:rPr>
                <w:b/>
              </w:rPr>
              <w:t xml:space="preserve">If anyone presents with cold symptoms, patients and practitioners may choose to wear disposable facemasks. </w:t>
            </w:r>
            <w:r w:rsidR="00A0311C" w:rsidRPr="00A0311C">
              <w:rPr>
                <w:b/>
              </w:rPr>
              <w:t xml:space="preserve"> </w:t>
            </w:r>
          </w:p>
          <w:p w14:paraId="14FE6432" w14:textId="77777777" w:rsidR="009A5389" w:rsidRPr="00A0311C" w:rsidRDefault="00A0311C" w:rsidP="00A0311C">
            <w:pPr>
              <w:pStyle w:val="ListParagraph"/>
              <w:rPr>
                <w:b/>
              </w:rPr>
            </w:pPr>
            <w:r w:rsidRPr="00A0311C">
              <w:rPr>
                <w:b/>
              </w:rPr>
              <w:t>6</w:t>
            </w:r>
            <w:r w:rsidR="009A5389" w:rsidRPr="00A0311C">
              <w:rPr>
                <w:b/>
              </w:rPr>
              <w:t xml:space="preserve"> key steps to putting on</w:t>
            </w:r>
            <w:r>
              <w:rPr>
                <w:b/>
              </w:rPr>
              <w:t xml:space="preserve"> and taking off a medical masks:</w:t>
            </w:r>
          </w:p>
          <w:p w14:paraId="7E569ED0" w14:textId="77777777" w:rsidR="009A5389" w:rsidRDefault="009A5389" w:rsidP="009A5389"/>
          <w:p w14:paraId="5C178ACC" w14:textId="77777777" w:rsidR="009A5389" w:rsidRDefault="009A5389" w:rsidP="009A5389">
            <w:pPr>
              <w:pStyle w:val="ListParagraph"/>
              <w:numPr>
                <w:ilvl w:val="0"/>
                <w:numId w:val="12"/>
              </w:numPr>
            </w:pPr>
            <w:r>
              <w:t>Before you touch the mask you should wash your hands with alcohol-based hand rub if your hands are not visibly soiled for 20 to 30 seconds, or soap and water if your hands are visibly soiled for approximately 40 to 60 seconds.</w:t>
            </w:r>
          </w:p>
          <w:p w14:paraId="0E348A0E" w14:textId="77777777" w:rsidR="009A5389" w:rsidRDefault="009A5389" w:rsidP="009A5389">
            <w:pPr>
              <w:pStyle w:val="ListParagraph"/>
              <w:numPr>
                <w:ilvl w:val="0"/>
                <w:numId w:val="12"/>
              </w:numPr>
            </w:pPr>
            <w:r>
              <w:t xml:space="preserve">Take a face mask and inspected for any tears or holes. </w:t>
            </w:r>
          </w:p>
          <w:p w14:paraId="10A0FBAD" w14:textId="77777777" w:rsidR="009A5389" w:rsidRDefault="009A5389" w:rsidP="009A5389">
            <w:pPr>
              <w:pStyle w:val="ListParagraph"/>
              <w:numPr>
                <w:ilvl w:val="0"/>
                <w:numId w:val="12"/>
              </w:numPr>
            </w:pPr>
            <w:r>
              <w:t xml:space="preserve">Orient which side is the top side of the mask. This is the side of the mask where the metal strip is. </w:t>
            </w:r>
          </w:p>
          <w:p w14:paraId="0AE3E55B" w14:textId="77777777" w:rsidR="009A5389" w:rsidRDefault="009A5389" w:rsidP="009A5389">
            <w:pPr>
              <w:pStyle w:val="ListParagraph"/>
              <w:numPr>
                <w:ilvl w:val="0"/>
                <w:numId w:val="12"/>
              </w:numPr>
            </w:pPr>
            <w:r>
              <w:t>Ensure proper side of the mask faces outwards. Usually this is the coloured side, so the colour side on the outside and the white side on the inside.</w:t>
            </w:r>
          </w:p>
          <w:p w14:paraId="63E28ECD" w14:textId="77777777" w:rsidR="009A5389" w:rsidRDefault="009A5389" w:rsidP="009A5389">
            <w:pPr>
              <w:pStyle w:val="ListParagraph"/>
              <w:numPr>
                <w:ilvl w:val="0"/>
                <w:numId w:val="12"/>
              </w:numPr>
            </w:pPr>
            <w:r>
              <w:t xml:space="preserve">Place the mask to your face pinch the metal strip or stiff edge of the mask so it </w:t>
            </w:r>
            <w:proofErr w:type="spellStart"/>
            <w:r>
              <w:t>molds</w:t>
            </w:r>
            <w:proofErr w:type="spellEnd"/>
            <w:r>
              <w:t xml:space="preserve"> to the</w:t>
            </w:r>
          </w:p>
          <w:p w14:paraId="058D37E7" w14:textId="77777777" w:rsidR="009A5389" w:rsidRDefault="009A5389" w:rsidP="009A5389">
            <w:pPr>
              <w:pStyle w:val="ListParagraph"/>
            </w:pPr>
            <w:r>
              <w:t xml:space="preserve">shape of your nose and place the elastic loops behind your ears. </w:t>
            </w:r>
          </w:p>
          <w:p w14:paraId="15A63BD6" w14:textId="77777777" w:rsidR="009A5389" w:rsidRDefault="009A5389" w:rsidP="009A5389">
            <w:pPr>
              <w:pStyle w:val="ListParagraph"/>
              <w:numPr>
                <w:ilvl w:val="0"/>
                <w:numId w:val="12"/>
              </w:numPr>
            </w:pPr>
            <w:r>
              <w:t>Pull down the mask’s bottom so it covers your mouth and your chin.</w:t>
            </w:r>
          </w:p>
          <w:p w14:paraId="25524CF2" w14:textId="77777777" w:rsidR="009A5389" w:rsidRDefault="009A5389" w:rsidP="009A5389">
            <w:pPr>
              <w:pStyle w:val="ListParagraph"/>
            </w:pPr>
          </w:p>
          <w:p w14:paraId="615EAF56" w14:textId="77777777" w:rsidR="009A5389" w:rsidRDefault="009A5389" w:rsidP="009A5389">
            <w:pPr>
              <w:pStyle w:val="ListParagraph"/>
              <w:numPr>
                <w:ilvl w:val="0"/>
                <w:numId w:val="13"/>
              </w:numPr>
            </w:pPr>
            <w:r w:rsidRPr="009A5389">
              <w:rPr>
                <w:b/>
              </w:rPr>
              <w:t>Medical mask removal</w:t>
            </w:r>
            <w:r>
              <w:t xml:space="preserve"> – </w:t>
            </w:r>
          </w:p>
          <w:p w14:paraId="087964C4" w14:textId="77777777" w:rsidR="009A5389" w:rsidRDefault="009A5389" w:rsidP="009A5389">
            <w:pPr>
              <w:pStyle w:val="ListParagraph"/>
              <w:numPr>
                <w:ilvl w:val="0"/>
                <w:numId w:val="14"/>
              </w:numPr>
            </w:pPr>
            <w:r>
              <w:t xml:space="preserve">To take off the mask, remove the elastic loops from behind the ears while keeping them ask away from your face and clothes to avoid touching potentially contaminated surfaces of the mask. </w:t>
            </w:r>
          </w:p>
          <w:p w14:paraId="341B639C" w14:textId="77777777" w:rsidR="009A5389" w:rsidRDefault="009A5389" w:rsidP="009A5389">
            <w:pPr>
              <w:pStyle w:val="ListParagraph"/>
              <w:numPr>
                <w:ilvl w:val="0"/>
                <w:numId w:val="14"/>
              </w:numPr>
            </w:pPr>
            <w:r>
              <w:t>Afterwards, discard the medical mask immediately in a non-touch bin. And finally, perform hand hygiene using either alcohol-based hand rub or if visibly soiled wash our hands with soap and water.</w:t>
            </w:r>
          </w:p>
          <w:p w14:paraId="19C91830" w14:textId="77777777" w:rsidR="009A5389" w:rsidRDefault="009A5389" w:rsidP="009A5389"/>
          <w:p w14:paraId="52B1ABF9" w14:textId="77777777" w:rsidR="009A5389" w:rsidRDefault="009A5389" w:rsidP="009A5389"/>
          <w:p w14:paraId="051F54B0" w14:textId="77777777" w:rsidR="00F50510" w:rsidRDefault="00F50510" w:rsidP="009A5389">
            <w:pPr>
              <w:rPr>
                <w:b/>
              </w:rPr>
            </w:pPr>
          </w:p>
          <w:p w14:paraId="1E00A6A0" w14:textId="77777777" w:rsidR="00F50510" w:rsidRDefault="00F50510" w:rsidP="009A5389">
            <w:pPr>
              <w:rPr>
                <w:b/>
              </w:rPr>
            </w:pPr>
          </w:p>
          <w:p w14:paraId="1A0514EE" w14:textId="77777777" w:rsidR="00F50510" w:rsidRDefault="00F50510" w:rsidP="009A5389">
            <w:pPr>
              <w:rPr>
                <w:b/>
              </w:rPr>
            </w:pPr>
          </w:p>
          <w:p w14:paraId="5000A8E8" w14:textId="77777777" w:rsidR="00A135D5" w:rsidRDefault="00A135D5" w:rsidP="009A5389">
            <w:pPr>
              <w:rPr>
                <w:b/>
              </w:rPr>
            </w:pPr>
          </w:p>
          <w:p w14:paraId="445C99D5" w14:textId="77777777" w:rsidR="00A135D5" w:rsidRDefault="00A135D5" w:rsidP="009A5389">
            <w:pPr>
              <w:rPr>
                <w:b/>
              </w:rPr>
            </w:pPr>
          </w:p>
          <w:p w14:paraId="2F865A25" w14:textId="77777777" w:rsidR="00A135D5" w:rsidRDefault="00A135D5" w:rsidP="009A5389">
            <w:pPr>
              <w:rPr>
                <w:b/>
              </w:rPr>
            </w:pPr>
          </w:p>
          <w:p w14:paraId="503D0825" w14:textId="77777777" w:rsidR="00A135D5" w:rsidRDefault="00A135D5" w:rsidP="009A5389">
            <w:pPr>
              <w:rPr>
                <w:b/>
              </w:rPr>
            </w:pPr>
          </w:p>
          <w:p w14:paraId="506E50F4" w14:textId="77777777" w:rsidR="00A135D5" w:rsidRDefault="00A135D5" w:rsidP="009A5389">
            <w:pPr>
              <w:rPr>
                <w:b/>
              </w:rPr>
            </w:pPr>
          </w:p>
          <w:p w14:paraId="33246E7E" w14:textId="77777777" w:rsidR="00A135D5" w:rsidRDefault="00A135D5" w:rsidP="009A5389">
            <w:pPr>
              <w:rPr>
                <w:b/>
              </w:rPr>
            </w:pPr>
          </w:p>
          <w:p w14:paraId="17AFA70D" w14:textId="77777777" w:rsidR="00A135D5" w:rsidRDefault="00A135D5" w:rsidP="009A5389">
            <w:pPr>
              <w:rPr>
                <w:b/>
              </w:rPr>
            </w:pPr>
          </w:p>
          <w:p w14:paraId="48A857F1" w14:textId="77777777" w:rsidR="00A0311C" w:rsidRDefault="00A0311C" w:rsidP="009A5389">
            <w:pPr>
              <w:rPr>
                <w:b/>
              </w:rPr>
            </w:pPr>
          </w:p>
          <w:p w14:paraId="7D42978E" w14:textId="77777777" w:rsidR="00A0311C" w:rsidRDefault="00A0311C" w:rsidP="009A5389">
            <w:pPr>
              <w:rPr>
                <w:b/>
              </w:rPr>
            </w:pPr>
          </w:p>
          <w:p w14:paraId="7EBD2F13" w14:textId="77777777" w:rsidR="00A0311C" w:rsidRDefault="00A0311C" w:rsidP="009A5389">
            <w:pPr>
              <w:rPr>
                <w:b/>
              </w:rPr>
            </w:pPr>
          </w:p>
          <w:p w14:paraId="3AC3DBEC" w14:textId="77777777" w:rsidR="009A5389" w:rsidRPr="009A5389" w:rsidRDefault="009A5389" w:rsidP="009A5389">
            <w:pPr>
              <w:rPr>
                <w:b/>
              </w:rPr>
            </w:pPr>
            <w:r w:rsidRPr="009A5389">
              <w:rPr>
                <w:b/>
              </w:rPr>
              <w:t>How-To Guide for the Removal (Doffing) of Disposable Gloves:</w:t>
            </w:r>
          </w:p>
          <w:p w14:paraId="06D8B57E" w14:textId="77777777" w:rsidR="009A5389" w:rsidRDefault="009A5389" w:rsidP="009A5389"/>
          <w:p w14:paraId="42B76490" w14:textId="77777777" w:rsidR="009A5389" w:rsidRDefault="009A5389" w:rsidP="009A5389">
            <w:pPr>
              <w:pStyle w:val="ListParagraph"/>
              <w:numPr>
                <w:ilvl w:val="0"/>
                <w:numId w:val="17"/>
              </w:numPr>
            </w:pPr>
            <w:r>
              <w:t>Pinch and hold the outside of the glove near the wrist area.</w:t>
            </w:r>
          </w:p>
          <w:p w14:paraId="1099AE39" w14:textId="77777777" w:rsidR="009A5389" w:rsidRDefault="009A5389" w:rsidP="009A5389">
            <w:pPr>
              <w:pStyle w:val="ListParagraph"/>
              <w:numPr>
                <w:ilvl w:val="0"/>
                <w:numId w:val="17"/>
              </w:numPr>
            </w:pPr>
            <w:r>
              <w:t>Peel downwards, away from the wrist, turning the glove inside out.</w:t>
            </w:r>
          </w:p>
          <w:p w14:paraId="72BD863D" w14:textId="77777777" w:rsidR="009A5389" w:rsidRDefault="009A5389" w:rsidP="009A5389">
            <w:pPr>
              <w:pStyle w:val="ListParagraph"/>
              <w:numPr>
                <w:ilvl w:val="0"/>
                <w:numId w:val="17"/>
              </w:numPr>
            </w:pPr>
            <w:r>
              <w:t>Pull the glove away until it is removed from the hand and hold the inside-out glove with the gloved hand.</w:t>
            </w:r>
          </w:p>
          <w:p w14:paraId="6BD3C194" w14:textId="77777777" w:rsidR="009A5389" w:rsidRDefault="009A5389" w:rsidP="009A5389">
            <w:pPr>
              <w:pStyle w:val="ListParagraph"/>
              <w:numPr>
                <w:ilvl w:val="0"/>
                <w:numId w:val="17"/>
              </w:numPr>
            </w:pPr>
            <w:r>
              <w:t>With your un-gloved hand, slide your finger/s under the wrist of the remaining glove, taking care not to touch the outside of the glove.</w:t>
            </w:r>
          </w:p>
          <w:p w14:paraId="35B62880" w14:textId="77777777" w:rsidR="009A5389" w:rsidRDefault="009A5389" w:rsidP="009A5389">
            <w:pPr>
              <w:pStyle w:val="ListParagraph"/>
              <w:numPr>
                <w:ilvl w:val="0"/>
                <w:numId w:val="17"/>
              </w:numPr>
            </w:pPr>
            <w:r>
              <w:t>Again, peel downwards, away from the wrist, turning the glove inside out.</w:t>
            </w:r>
          </w:p>
          <w:p w14:paraId="283C9955" w14:textId="77777777" w:rsidR="009A5389" w:rsidRDefault="009A5389" w:rsidP="009A5389">
            <w:pPr>
              <w:pStyle w:val="ListParagraph"/>
              <w:numPr>
                <w:ilvl w:val="0"/>
                <w:numId w:val="17"/>
              </w:numPr>
            </w:pPr>
            <w:r>
              <w:t>Continue to pull the glove down and over the inside-out glove being held in your gloved hand.</w:t>
            </w:r>
          </w:p>
          <w:p w14:paraId="37D31BC2" w14:textId="77777777" w:rsidR="009A5389" w:rsidRDefault="009A5389" w:rsidP="009A5389">
            <w:pPr>
              <w:pStyle w:val="ListParagraph"/>
              <w:numPr>
                <w:ilvl w:val="0"/>
                <w:numId w:val="17"/>
              </w:numPr>
            </w:pPr>
            <w:r>
              <w:t>This will ensure that both gloves are inside out, one glove enveloped inside the other, with no contaminant on the bare hands.</w:t>
            </w:r>
          </w:p>
          <w:p w14:paraId="38DCBF10" w14:textId="77777777" w:rsidR="009A5389" w:rsidRDefault="009A5389" w:rsidP="009A5389">
            <w:pPr>
              <w:pStyle w:val="ListParagraph"/>
              <w:numPr>
                <w:ilvl w:val="0"/>
                <w:numId w:val="17"/>
              </w:numPr>
            </w:pPr>
            <w:r>
              <w:t xml:space="preserve">Dispose of gloves immediately and safely. </w:t>
            </w:r>
          </w:p>
          <w:p w14:paraId="079A9DA3" w14:textId="77777777" w:rsidR="009A5389" w:rsidRDefault="009A5389" w:rsidP="009A5389"/>
          <w:p w14:paraId="55204F3D" w14:textId="77777777" w:rsidR="005C55F7" w:rsidRDefault="005C55F7" w:rsidP="009A5389"/>
          <w:p w14:paraId="578EBD40" w14:textId="77777777" w:rsidR="005C55F7" w:rsidRDefault="005C55F7" w:rsidP="009A5389"/>
          <w:p w14:paraId="697C22D4" w14:textId="77777777" w:rsidR="005C55F7" w:rsidRDefault="005C55F7" w:rsidP="009A5389"/>
          <w:p w14:paraId="72FCB1F9" w14:textId="77777777" w:rsidR="005C55F7" w:rsidRDefault="005C55F7" w:rsidP="009A5389"/>
          <w:p w14:paraId="58C6208F" w14:textId="77777777" w:rsidR="005C55F7" w:rsidRDefault="005C55F7" w:rsidP="009A5389"/>
          <w:p w14:paraId="685A8AE7" w14:textId="77777777" w:rsidR="005C55F7" w:rsidRDefault="005C55F7" w:rsidP="009A5389"/>
          <w:p w14:paraId="4868A6D7" w14:textId="77777777" w:rsidR="005C55F7" w:rsidRDefault="005C55F7" w:rsidP="009A5389"/>
          <w:p w14:paraId="22F98B23" w14:textId="77777777" w:rsidR="005C55F7" w:rsidRDefault="005C55F7" w:rsidP="009A5389"/>
          <w:p w14:paraId="05C98029" w14:textId="77777777" w:rsidR="005C55F7" w:rsidRDefault="005C55F7" w:rsidP="009A5389"/>
          <w:p w14:paraId="0AFB4EB9" w14:textId="77777777" w:rsidR="005C55F7" w:rsidRDefault="005C55F7" w:rsidP="009A5389"/>
          <w:p w14:paraId="53378012" w14:textId="77777777" w:rsidR="005C55F7" w:rsidRDefault="005C55F7" w:rsidP="009A5389"/>
          <w:p w14:paraId="12964922" w14:textId="77777777" w:rsidR="005C55F7" w:rsidRDefault="005C55F7" w:rsidP="009A5389"/>
          <w:p w14:paraId="17702947" w14:textId="77777777" w:rsidR="005C55F7" w:rsidRDefault="005C55F7" w:rsidP="009A5389"/>
          <w:p w14:paraId="369A2BB0" w14:textId="54DAA0A5" w:rsidR="005C55F7" w:rsidRDefault="005C55F7" w:rsidP="009A5389">
            <w:r>
              <w:t xml:space="preserve">Patients are not alone in the clinic for more than a few minutes at any given point. </w:t>
            </w:r>
          </w:p>
          <w:p w14:paraId="144C92D1" w14:textId="1940C3A6" w:rsidR="00A135D5" w:rsidRDefault="00A135D5" w:rsidP="00C97D9F">
            <w:r>
              <w:t xml:space="preserve"> </w:t>
            </w:r>
          </w:p>
        </w:tc>
        <w:tc>
          <w:tcPr>
            <w:tcW w:w="1305" w:type="dxa"/>
          </w:tcPr>
          <w:p w14:paraId="58A91804" w14:textId="77777777" w:rsidR="00E619BC" w:rsidRDefault="00E619BC" w:rsidP="00E619BC"/>
        </w:tc>
        <w:tc>
          <w:tcPr>
            <w:tcW w:w="1305" w:type="dxa"/>
          </w:tcPr>
          <w:p w14:paraId="6A0B4537" w14:textId="77777777" w:rsidR="00E619BC" w:rsidRDefault="00E619BC" w:rsidP="00E619BC"/>
        </w:tc>
        <w:tc>
          <w:tcPr>
            <w:tcW w:w="1281" w:type="dxa"/>
          </w:tcPr>
          <w:p w14:paraId="4D6B412C" w14:textId="77777777" w:rsidR="00E619BC" w:rsidRDefault="00E619BC" w:rsidP="00E619BC"/>
        </w:tc>
      </w:tr>
    </w:tbl>
    <w:p w14:paraId="4A2D1239" w14:textId="77777777" w:rsidR="00E619BC" w:rsidRDefault="00E619BC"/>
    <w:p w14:paraId="3E20E99A" w14:textId="77777777" w:rsidR="00E619BC" w:rsidRDefault="00E619BC"/>
    <w:p w14:paraId="0FAE8B12" w14:textId="77777777" w:rsidR="001C6C5A" w:rsidRDefault="001C6C5A"/>
    <w:sectPr w:rsidR="001C6C5A" w:rsidSect="00E619B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44784"/>
    <w:multiLevelType w:val="hybridMultilevel"/>
    <w:tmpl w:val="1CFA0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291AC6"/>
    <w:multiLevelType w:val="hybridMultilevel"/>
    <w:tmpl w:val="A27A9C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730447"/>
    <w:multiLevelType w:val="hybridMultilevel"/>
    <w:tmpl w:val="A6046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B30CC5"/>
    <w:multiLevelType w:val="hybridMultilevel"/>
    <w:tmpl w:val="15C22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DB261E"/>
    <w:multiLevelType w:val="hybridMultilevel"/>
    <w:tmpl w:val="28D04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B64B36"/>
    <w:multiLevelType w:val="hybridMultilevel"/>
    <w:tmpl w:val="22601E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0D3AC4"/>
    <w:multiLevelType w:val="hybridMultilevel"/>
    <w:tmpl w:val="B0A65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3B60A8"/>
    <w:multiLevelType w:val="hybridMultilevel"/>
    <w:tmpl w:val="45B8F1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1B000B"/>
    <w:multiLevelType w:val="hybridMultilevel"/>
    <w:tmpl w:val="FA7283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AA94D60"/>
    <w:multiLevelType w:val="hybridMultilevel"/>
    <w:tmpl w:val="1FC2AF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6D5471C9"/>
    <w:multiLevelType w:val="hybridMultilevel"/>
    <w:tmpl w:val="64A8FB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88224B"/>
    <w:multiLevelType w:val="hybridMultilevel"/>
    <w:tmpl w:val="B5A64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1B283B"/>
    <w:multiLevelType w:val="hybridMultilevel"/>
    <w:tmpl w:val="338A8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943D53"/>
    <w:multiLevelType w:val="hybridMultilevel"/>
    <w:tmpl w:val="8FE606AC"/>
    <w:lvl w:ilvl="0" w:tplc="B29489E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81C25C1"/>
    <w:multiLevelType w:val="hybridMultilevel"/>
    <w:tmpl w:val="4D229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3E5D89"/>
    <w:multiLevelType w:val="hybridMultilevel"/>
    <w:tmpl w:val="0EE845FC"/>
    <w:lvl w:ilvl="0" w:tplc="12327DF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55817011">
    <w:abstractNumId w:val="9"/>
  </w:num>
  <w:num w:numId="2" w16cid:durableId="1830634795">
    <w:abstractNumId w:val="9"/>
  </w:num>
  <w:num w:numId="3" w16cid:durableId="1944460014">
    <w:abstractNumId w:val="2"/>
  </w:num>
  <w:num w:numId="4" w16cid:durableId="32195726">
    <w:abstractNumId w:val="15"/>
  </w:num>
  <w:num w:numId="5" w16cid:durableId="2108768233">
    <w:abstractNumId w:val="8"/>
  </w:num>
  <w:num w:numId="6" w16cid:durableId="1734234651">
    <w:abstractNumId w:val="13"/>
  </w:num>
  <w:num w:numId="7" w16cid:durableId="287055904">
    <w:abstractNumId w:val="0"/>
  </w:num>
  <w:num w:numId="8" w16cid:durableId="788354833">
    <w:abstractNumId w:val="4"/>
  </w:num>
  <w:num w:numId="9" w16cid:durableId="433135769">
    <w:abstractNumId w:val="14"/>
  </w:num>
  <w:num w:numId="10" w16cid:durableId="2016181184">
    <w:abstractNumId w:val="3"/>
  </w:num>
  <w:num w:numId="11" w16cid:durableId="1979843105">
    <w:abstractNumId w:val="11"/>
  </w:num>
  <w:num w:numId="12" w16cid:durableId="2119371743">
    <w:abstractNumId w:val="5"/>
  </w:num>
  <w:num w:numId="13" w16cid:durableId="1442410541">
    <w:abstractNumId w:val="6"/>
  </w:num>
  <w:num w:numId="14" w16cid:durableId="1916669664">
    <w:abstractNumId w:val="7"/>
  </w:num>
  <w:num w:numId="15" w16cid:durableId="1787893287">
    <w:abstractNumId w:val="12"/>
  </w:num>
  <w:num w:numId="16" w16cid:durableId="394547334">
    <w:abstractNumId w:val="1"/>
  </w:num>
  <w:num w:numId="17" w16cid:durableId="68337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19BC"/>
    <w:rsid w:val="00011BBC"/>
    <w:rsid w:val="0001337D"/>
    <w:rsid w:val="000144CC"/>
    <w:rsid w:val="00132B79"/>
    <w:rsid w:val="00135E35"/>
    <w:rsid w:val="001826FA"/>
    <w:rsid w:val="001C6C5A"/>
    <w:rsid w:val="002743E8"/>
    <w:rsid w:val="00355C44"/>
    <w:rsid w:val="003915D2"/>
    <w:rsid w:val="004772A1"/>
    <w:rsid w:val="004953FD"/>
    <w:rsid w:val="004C52C0"/>
    <w:rsid w:val="00520320"/>
    <w:rsid w:val="005744C1"/>
    <w:rsid w:val="005754E9"/>
    <w:rsid w:val="00585FBC"/>
    <w:rsid w:val="00597E81"/>
    <w:rsid w:val="005A3CE2"/>
    <w:rsid w:val="005B4F05"/>
    <w:rsid w:val="005C55F7"/>
    <w:rsid w:val="005F5D9D"/>
    <w:rsid w:val="00604A1A"/>
    <w:rsid w:val="00614425"/>
    <w:rsid w:val="006209C0"/>
    <w:rsid w:val="00635D62"/>
    <w:rsid w:val="00686F3B"/>
    <w:rsid w:val="00700784"/>
    <w:rsid w:val="00735DF9"/>
    <w:rsid w:val="0083284A"/>
    <w:rsid w:val="00856513"/>
    <w:rsid w:val="008D59A0"/>
    <w:rsid w:val="009A5389"/>
    <w:rsid w:val="009E5CEA"/>
    <w:rsid w:val="00A0311C"/>
    <w:rsid w:val="00A135D5"/>
    <w:rsid w:val="00A825C2"/>
    <w:rsid w:val="00A847F7"/>
    <w:rsid w:val="00AF36B7"/>
    <w:rsid w:val="00B74606"/>
    <w:rsid w:val="00BF65CE"/>
    <w:rsid w:val="00C3280C"/>
    <w:rsid w:val="00C614E5"/>
    <w:rsid w:val="00C97D9F"/>
    <w:rsid w:val="00D03068"/>
    <w:rsid w:val="00D135E5"/>
    <w:rsid w:val="00D1543D"/>
    <w:rsid w:val="00D26650"/>
    <w:rsid w:val="00D278D0"/>
    <w:rsid w:val="00D328E0"/>
    <w:rsid w:val="00D76BB4"/>
    <w:rsid w:val="00E619BC"/>
    <w:rsid w:val="00EC3953"/>
    <w:rsid w:val="00F50510"/>
    <w:rsid w:val="00F7416B"/>
    <w:rsid w:val="00FB33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696F4"/>
  <w15:docId w15:val="{5280FF63-E06F-D34C-8318-0E149AC4F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9B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1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19BC"/>
    <w:pPr>
      <w:ind w:left="720"/>
      <w:contextualSpacing/>
    </w:pPr>
  </w:style>
  <w:style w:type="character" w:styleId="Hyperlink">
    <w:name w:val="Hyperlink"/>
    <w:basedOn w:val="DefaultParagraphFont"/>
    <w:uiPriority w:val="99"/>
    <w:semiHidden/>
    <w:unhideWhenUsed/>
    <w:rsid w:val="00E619BC"/>
    <w:rPr>
      <w:color w:val="0000FF"/>
      <w:u w:val="single"/>
    </w:rPr>
  </w:style>
  <w:style w:type="character" w:styleId="FollowedHyperlink">
    <w:name w:val="FollowedHyperlink"/>
    <w:basedOn w:val="DefaultParagraphFont"/>
    <w:uiPriority w:val="99"/>
    <w:semiHidden/>
    <w:unhideWhenUsed/>
    <w:rsid w:val="00C97D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198557">
      <w:bodyDiv w:val="1"/>
      <w:marLeft w:val="0"/>
      <w:marRight w:val="0"/>
      <w:marTop w:val="0"/>
      <w:marBottom w:val="0"/>
      <w:divBdr>
        <w:top w:val="none" w:sz="0" w:space="0" w:color="auto"/>
        <w:left w:val="none" w:sz="0" w:space="0" w:color="auto"/>
        <w:bottom w:val="none" w:sz="0" w:space="0" w:color="auto"/>
        <w:right w:val="none" w:sz="0" w:space="0" w:color="auto"/>
      </w:divBdr>
    </w:div>
    <w:div w:id="550381615">
      <w:bodyDiv w:val="1"/>
      <w:marLeft w:val="0"/>
      <w:marRight w:val="0"/>
      <w:marTop w:val="0"/>
      <w:marBottom w:val="0"/>
      <w:divBdr>
        <w:top w:val="none" w:sz="0" w:space="0" w:color="auto"/>
        <w:left w:val="none" w:sz="0" w:space="0" w:color="auto"/>
        <w:bottom w:val="none" w:sz="0" w:space="0" w:color="auto"/>
        <w:right w:val="none" w:sz="0" w:space="0" w:color="auto"/>
      </w:divBdr>
    </w:div>
    <w:div w:id="100640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gov.uk/skin/professional/health-surveillance.htm" TargetMode="External"/><Relationship Id="rId3" Type="http://schemas.openxmlformats.org/officeDocument/2006/relationships/settings" Target="settings.xml"/><Relationship Id="rId7" Type="http://schemas.openxmlformats.org/officeDocument/2006/relationships/hyperlink" Target="https://openwho.org/courses/IPC-HH-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uk/conditions/emollients/" TargetMode="External"/><Relationship Id="rId5" Type="http://schemas.openxmlformats.org/officeDocument/2006/relationships/hyperlink" Target="https://www.who.int/gpsc/clean_hands_protection/e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970</Words>
  <Characters>5530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Benjamins</dc:creator>
  <cp:lastModifiedBy>Meredith Killick</cp:lastModifiedBy>
  <cp:revision>7</cp:revision>
  <dcterms:created xsi:type="dcterms:W3CDTF">2020-05-17T16:49:00Z</dcterms:created>
  <dcterms:modified xsi:type="dcterms:W3CDTF">2020-06-10T09:10:00Z</dcterms:modified>
</cp:coreProperties>
</file>